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42" w:rsidRPr="00AF2242" w:rsidRDefault="00AF2242" w:rsidP="00AF2242">
      <w:pPr>
        <w:tabs>
          <w:tab w:val="right" w:leader="dot" w:pos="9360"/>
        </w:tabs>
        <w:jc w:val="both"/>
        <w:outlineLvl w:val="0"/>
        <w:rPr>
          <w:rFonts w:asciiTheme="minorHAnsi" w:hAnsiTheme="minorHAnsi"/>
          <w:b/>
        </w:rPr>
      </w:pPr>
      <w:bookmarkStart w:id="0" w:name="_GoBack"/>
      <w:bookmarkEnd w:id="0"/>
      <w:r w:rsidRPr="00AF2242">
        <w:rPr>
          <w:rFonts w:asciiTheme="minorHAnsi" w:hAnsiTheme="minorHAnsi"/>
          <w:b/>
        </w:rPr>
        <w:t xml:space="preserve">Acknowledgements </w:t>
      </w:r>
    </w:p>
    <w:p w:rsidR="00AF2242" w:rsidRDefault="00AF2242" w:rsidP="00AF2242">
      <w:pPr>
        <w:rPr>
          <w:rFonts w:asciiTheme="minorHAnsi" w:hAnsiTheme="minorHAnsi"/>
          <w:sz w:val="22"/>
          <w:szCs w:val="22"/>
        </w:rPr>
      </w:pPr>
    </w:p>
    <w:p w:rsidR="00AF2242" w:rsidRDefault="00AF2242" w:rsidP="00AF2242">
      <w:pPr>
        <w:rPr>
          <w:rFonts w:asciiTheme="minorHAnsi" w:hAnsiTheme="minorHAnsi"/>
          <w:sz w:val="22"/>
          <w:szCs w:val="22"/>
        </w:rPr>
      </w:pPr>
      <w:r w:rsidRPr="00AF2242">
        <w:rPr>
          <w:rFonts w:asciiTheme="minorHAnsi" w:hAnsiTheme="minorHAnsi"/>
          <w:sz w:val="22"/>
          <w:szCs w:val="22"/>
        </w:rPr>
        <w:t>The Diocese of Peoria Religion Curriculum for Catholic Schools is the product of many hours of revi</w:t>
      </w:r>
      <w:r>
        <w:rPr>
          <w:rFonts w:asciiTheme="minorHAnsi" w:hAnsiTheme="minorHAnsi"/>
          <w:sz w:val="22"/>
          <w:szCs w:val="22"/>
        </w:rPr>
        <w:t>ewing, writing, and editing.  The Office of Catholic Schools</w:t>
      </w:r>
      <w:r w:rsidRPr="00AF2242">
        <w:rPr>
          <w:rFonts w:asciiTheme="minorHAnsi" w:hAnsiTheme="minorHAnsi"/>
          <w:sz w:val="22"/>
          <w:szCs w:val="22"/>
        </w:rPr>
        <w:t xml:space="preserve"> thank</w:t>
      </w:r>
      <w:r>
        <w:rPr>
          <w:rFonts w:asciiTheme="minorHAnsi" w:hAnsiTheme="minorHAnsi"/>
          <w:sz w:val="22"/>
          <w:szCs w:val="22"/>
        </w:rPr>
        <w:t xml:space="preserve">s the </w:t>
      </w:r>
      <w:r w:rsidRPr="00AF2242">
        <w:rPr>
          <w:rFonts w:asciiTheme="minorHAnsi" w:hAnsiTheme="minorHAnsi"/>
          <w:sz w:val="22"/>
          <w:szCs w:val="22"/>
        </w:rPr>
        <w:t xml:space="preserve">educators listed below who served on the committee that </w:t>
      </w:r>
      <w:r>
        <w:rPr>
          <w:rFonts w:asciiTheme="minorHAnsi" w:hAnsiTheme="minorHAnsi"/>
          <w:sz w:val="22"/>
          <w:szCs w:val="22"/>
        </w:rPr>
        <w:t>developed the curriculum</w:t>
      </w:r>
      <w:r w:rsidRPr="00AF2242">
        <w:rPr>
          <w:rFonts w:asciiTheme="minorHAnsi" w:hAnsiTheme="minorHAnsi"/>
          <w:sz w:val="22"/>
          <w:szCs w:val="22"/>
        </w:rPr>
        <w:t>. Without their help and insight this work c</w:t>
      </w:r>
      <w:r>
        <w:rPr>
          <w:rFonts w:asciiTheme="minorHAnsi" w:hAnsiTheme="minorHAnsi"/>
          <w:sz w:val="22"/>
          <w:szCs w:val="22"/>
        </w:rPr>
        <w:t>ould not have been accomplished.</w:t>
      </w:r>
    </w:p>
    <w:p w:rsidR="00AF2242" w:rsidRDefault="00AF2242" w:rsidP="00AF2242">
      <w:pPr>
        <w:rPr>
          <w:rFonts w:asciiTheme="minorHAnsi" w:hAnsiTheme="minorHAnsi"/>
          <w:sz w:val="22"/>
          <w:szCs w:val="22"/>
        </w:rPr>
      </w:pPr>
    </w:p>
    <w:p w:rsidR="00AF2242" w:rsidRPr="00AF2242" w:rsidRDefault="00AF2242" w:rsidP="00AF2242">
      <w:pPr>
        <w:tabs>
          <w:tab w:val="left" w:pos="25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Patty Hadley</w:t>
      </w:r>
      <w:r w:rsidRPr="00AF224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Pr="00AF2242">
        <w:rPr>
          <w:rFonts w:asciiTheme="minorHAnsi" w:hAnsiTheme="minorHAnsi"/>
          <w:sz w:val="22"/>
          <w:szCs w:val="22"/>
        </w:rPr>
        <w:t>St. Mary School, Blo</w:t>
      </w:r>
      <w:r>
        <w:rPr>
          <w:rFonts w:asciiTheme="minorHAnsi" w:hAnsiTheme="minorHAnsi"/>
          <w:sz w:val="22"/>
          <w:szCs w:val="22"/>
        </w:rPr>
        <w:t>omington</w:t>
      </w:r>
    </w:p>
    <w:p w:rsidR="00AF2242" w:rsidRDefault="00AF2242" w:rsidP="00AF2242">
      <w:pPr>
        <w:tabs>
          <w:tab w:val="left" w:pos="25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Adrienne Wilson</w:t>
      </w:r>
      <w:r w:rsidRPr="00AF224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  <w:t>Corpus Christi Catholic</w:t>
      </w:r>
      <w:r w:rsidRPr="00AF2242">
        <w:rPr>
          <w:rFonts w:asciiTheme="minorHAnsi" w:hAnsiTheme="minorHAnsi"/>
          <w:sz w:val="22"/>
          <w:szCs w:val="22"/>
        </w:rPr>
        <w:t xml:space="preserve"> School, Bloomi</w:t>
      </w:r>
      <w:r>
        <w:rPr>
          <w:rFonts w:asciiTheme="minorHAnsi" w:hAnsiTheme="minorHAnsi"/>
          <w:sz w:val="22"/>
          <w:szCs w:val="22"/>
        </w:rPr>
        <w:t>ngton</w:t>
      </w:r>
    </w:p>
    <w:p w:rsidR="00AF2242" w:rsidRDefault="00AF2242" w:rsidP="00AF2242">
      <w:pPr>
        <w:tabs>
          <w:tab w:val="left" w:pos="25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Eileen </w:t>
      </w:r>
      <w:proofErr w:type="spellStart"/>
      <w:r>
        <w:rPr>
          <w:rFonts w:asciiTheme="minorHAnsi" w:hAnsiTheme="minorHAnsi"/>
          <w:sz w:val="22"/>
          <w:szCs w:val="22"/>
        </w:rPr>
        <w:t>Lohr</w:t>
      </w:r>
      <w:proofErr w:type="spellEnd"/>
      <w:r w:rsidRPr="00AF224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Pr="00AF2242">
        <w:rPr>
          <w:rFonts w:asciiTheme="minorHAnsi" w:hAnsiTheme="minorHAnsi"/>
          <w:sz w:val="22"/>
          <w:szCs w:val="22"/>
        </w:rPr>
        <w:t>St. Vincent de Paul School</w:t>
      </w:r>
      <w:r>
        <w:rPr>
          <w:rFonts w:asciiTheme="minorHAnsi" w:hAnsiTheme="minorHAnsi"/>
          <w:sz w:val="22"/>
          <w:szCs w:val="22"/>
        </w:rPr>
        <w:t>, Peoria</w:t>
      </w:r>
    </w:p>
    <w:p w:rsidR="00AF2242" w:rsidRDefault="00AF2242" w:rsidP="00AF2242">
      <w:pPr>
        <w:tabs>
          <w:tab w:val="left" w:pos="25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Sister Teresa Paul Hill</w:t>
      </w:r>
      <w:r w:rsidRPr="00AF224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Pr="00AF2242">
        <w:rPr>
          <w:rFonts w:asciiTheme="minorHAnsi" w:hAnsiTheme="minorHAnsi"/>
          <w:sz w:val="22"/>
          <w:szCs w:val="22"/>
        </w:rPr>
        <w:t>St. Jude School, Peo</w:t>
      </w:r>
      <w:r>
        <w:rPr>
          <w:rFonts w:asciiTheme="minorHAnsi" w:hAnsiTheme="minorHAnsi"/>
          <w:sz w:val="22"/>
          <w:szCs w:val="22"/>
        </w:rPr>
        <w:t>ria</w:t>
      </w:r>
    </w:p>
    <w:p w:rsidR="00AF2242" w:rsidRDefault="00AF2242" w:rsidP="00AF2242">
      <w:pPr>
        <w:tabs>
          <w:tab w:val="left" w:pos="25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Lori Wilson</w:t>
      </w:r>
      <w:r>
        <w:rPr>
          <w:rFonts w:asciiTheme="minorHAnsi" w:hAnsiTheme="minorHAnsi"/>
          <w:sz w:val="22"/>
          <w:szCs w:val="22"/>
        </w:rPr>
        <w:tab/>
      </w:r>
      <w:r w:rsidRPr="00AF2242">
        <w:rPr>
          <w:rFonts w:asciiTheme="minorHAnsi" w:hAnsiTheme="minorHAnsi"/>
          <w:sz w:val="22"/>
          <w:szCs w:val="22"/>
        </w:rPr>
        <w:t>St. Jude S</w:t>
      </w:r>
      <w:r>
        <w:rPr>
          <w:rFonts w:asciiTheme="minorHAnsi" w:hAnsiTheme="minorHAnsi"/>
          <w:sz w:val="22"/>
          <w:szCs w:val="22"/>
        </w:rPr>
        <w:t>chool, Peoria</w:t>
      </w:r>
    </w:p>
    <w:p w:rsidR="00AF2242" w:rsidRDefault="00AF2242" w:rsidP="00AF2242">
      <w:pPr>
        <w:tabs>
          <w:tab w:val="left" w:pos="25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Doreen Shipman</w:t>
      </w:r>
      <w:r w:rsidRPr="00AF224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  <w:t>St. Patrick School, Washington</w:t>
      </w:r>
    </w:p>
    <w:p w:rsidR="00AF2242" w:rsidRDefault="00AF2242" w:rsidP="00AF2242">
      <w:pPr>
        <w:tabs>
          <w:tab w:val="left" w:pos="25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Sarah Hogan</w:t>
      </w:r>
      <w:r>
        <w:rPr>
          <w:rFonts w:asciiTheme="minorHAnsi" w:hAnsiTheme="minorHAnsi"/>
          <w:sz w:val="22"/>
          <w:szCs w:val="22"/>
        </w:rPr>
        <w:tab/>
      </w:r>
      <w:r w:rsidRPr="00AF2242">
        <w:rPr>
          <w:rFonts w:asciiTheme="minorHAnsi" w:hAnsiTheme="minorHAnsi"/>
          <w:sz w:val="22"/>
          <w:szCs w:val="22"/>
        </w:rPr>
        <w:t>St. Vincent de Paul School,</w:t>
      </w:r>
      <w:r>
        <w:rPr>
          <w:rFonts w:asciiTheme="minorHAnsi" w:hAnsiTheme="minorHAnsi"/>
          <w:sz w:val="22"/>
          <w:szCs w:val="22"/>
        </w:rPr>
        <w:t xml:space="preserve"> Peoria</w:t>
      </w:r>
    </w:p>
    <w:p w:rsidR="00AF2242" w:rsidRDefault="00AF2242" w:rsidP="00AF2242">
      <w:pPr>
        <w:tabs>
          <w:tab w:val="left" w:pos="25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Jenny Naujalis</w:t>
      </w:r>
      <w:r w:rsidRPr="00AF224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Pr="00AF2242">
        <w:rPr>
          <w:rFonts w:asciiTheme="minorHAnsi" w:hAnsiTheme="minorHAnsi"/>
          <w:sz w:val="22"/>
          <w:szCs w:val="22"/>
        </w:rPr>
        <w:t>St. Patrick School, Washington</w:t>
      </w:r>
    </w:p>
    <w:p w:rsidR="00AF2242" w:rsidRDefault="00AF2242" w:rsidP="00AF2242">
      <w:pPr>
        <w:tabs>
          <w:tab w:val="left" w:pos="25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Terry Mischler</w:t>
      </w:r>
      <w:r>
        <w:rPr>
          <w:rFonts w:asciiTheme="minorHAnsi" w:hAnsiTheme="minorHAnsi"/>
          <w:sz w:val="22"/>
          <w:szCs w:val="22"/>
        </w:rPr>
        <w:tab/>
      </w:r>
      <w:r w:rsidRPr="00AF2242">
        <w:rPr>
          <w:rFonts w:asciiTheme="minorHAnsi" w:hAnsiTheme="minorHAnsi"/>
          <w:sz w:val="22"/>
          <w:szCs w:val="22"/>
        </w:rPr>
        <w:t>St. Mark School, P</w:t>
      </w:r>
      <w:r>
        <w:rPr>
          <w:rFonts w:asciiTheme="minorHAnsi" w:hAnsiTheme="minorHAnsi"/>
          <w:sz w:val="22"/>
          <w:szCs w:val="22"/>
        </w:rPr>
        <w:t>eoria</w:t>
      </w:r>
    </w:p>
    <w:p w:rsidR="00AF2242" w:rsidRPr="00AF2242" w:rsidRDefault="00AF2242" w:rsidP="00AF2242">
      <w:pPr>
        <w:tabs>
          <w:tab w:val="left" w:pos="25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Jacob Toliver</w:t>
      </w:r>
      <w:r>
        <w:rPr>
          <w:rFonts w:asciiTheme="minorHAnsi" w:hAnsiTheme="minorHAnsi"/>
          <w:sz w:val="22"/>
          <w:szCs w:val="22"/>
        </w:rPr>
        <w:tab/>
      </w:r>
      <w:r w:rsidRPr="00AF2242">
        <w:rPr>
          <w:rFonts w:asciiTheme="minorHAnsi" w:hAnsiTheme="minorHAnsi"/>
          <w:sz w:val="22"/>
          <w:szCs w:val="22"/>
        </w:rPr>
        <w:t>Heart of Peoria Catholi</w:t>
      </w:r>
      <w:r>
        <w:rPr>
          <w:rFonts w:asciiTheme="minorHAnsi" w:hAnsiTheme="minorHAnsi"/>
          <w:sz w:val="22"/>
          <w:szCs w:val="22"/>
        </w:rPr>
        <w:t>c Community</w:t>
      </w:r>
    </w:p>
    <w:p w:rsidR="00AF2242" w:rsidRPr="00AF2242" w:rsidRDefault="00AF2242" w:rsidP="00AF2242">
      <w:pPr>
        <w:tabs>
          <w:tab w:val="left" w:pos="3240"/>
        </w:tabs>
        <w:rPr>
          <w:rFonts w:asciiTheme="minorHAnsi" w:hAnsiTheme="minorHAnsi"/>
          <w:sz w:val="22"/>
          <w:szCs w:val="22"/>
        </w:rPr>
      </w:pPr>
    </w:p>
    <w:p w:rsidR="0024154D" w:rsidRPr="00AF2242" w:rsidRDefault="0024154D">
      <w:pPr>
        <w:rPr>
          <w:rFonts w:asciiTheme="minorHAnsi" w:hAnsiTheme="minorHAnsi"/>
        </w:rPr>
      </w:pPr>
    </w:p>
    <w:sectPr w:rsidR="0024154D" w:rsidRPr="00AF2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42"/>
    <w:rsid w:val="0024154D"/>
    <w:rsid w:val="00AF2242"/>
    <w:rsid w:val="00E9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04B93B-09EC-449C-94CD-3CEDCFBF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24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9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Sanderson, Jerry</dc:creator>
  <cp:lastModifiedBy>Sanderson, Jerry</cp:lastModifiedBy>
  <cp:revision>2</cp:revision>
  <dcterms:created xsi:type="dcterms:W3CDTF">2020-06-29T20:41:00Z</dcterms:created>
  <dcterms:modified xsi:type="dcterms:W3CDTF">2020-06-29T20:41:00Z</dcterms:modified>
</cp:coreProperties>
</file>