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6E5" w:rsidRDefault="002506E5">
      <w:pPr>
        <w:pStyle w:val="PlainText"/>
        <w:jc w:val="right"/>
        <w:rPr>
          <w:rFonts w:ascii="Times New Roman" w:eastAsia="MS Mincho" w:hAnsi="Times New Roman" w:cs="Times New Roman"/>
          <w:sz w:val="24"/>
        </w:rPr>
      </w:pPr>
      <w:r>
        <w:rPr>
          <w:rFonts w:ascii="Times New Roman" w:eastAsia="MS Mincho" w:hAnsi="Times New Roman" w:cs="Times New Roman"/>
          <w:sz w:val="24"/>
        </w:rPr>
        <w:t>A-421</w:t>
      </w:r>
    </w:p>
    <w:p w:rsidR="002506E5" w:rsidRDefault="002506E5">
      <w:pPr>
        <w:pStyle w:val="PlainText"/>
        <w:jc w:val="right"/>
        <w:rPr>
          <w:rFonts w:ascii="Times New Roman" w:eastAsia="MS Mincho" w:hAnsi="Times New Roman" w:cs="Times New Roman"/>
          <w:sz w:val="24"/>
        </w:rPr>
      </w:pPr>
      <w:r>
        <w:rPr>
          <w:rFonts w:ascii="Times New Roman" w:eastAsia="MS Mincho" w:hAnsi="Times New Roman" w:cs="Times New Roman"/>
          <w:sz w:val="24"/>
        </w:rPr>
        <w:t xml:space="preserve">                                                                        P-CDOP</w:t>
      </w:r>
    </w:p>
    <w:p w:rsidR="002506E5" w:rsidRDefault="002506E5">
      <w:pPr>
        <w:pStyle w:val="PlainText"/>
        <w:rPr>
          <w:rFonts w:ascii="Times New Roman" w:eastAsia="MS Mincho" w:hAnsi="Times New Roman" w:cs="Times New Roman"/>
          <w:b/>
          <w:bCs/>
          <w:sz w:val="24"/>
        </w:rPr>
      </w:pPr>
    </w:p>
    <w:p w:rsidR="002506E5" w:rsidRDefault="002506E5">
      <w:pPr>
        <w:pStyle w:val="PlainText"/>
        <w:rPr>
          <w:rFonts w:ascii="Times New Roman" w:eastAsia="MS Mincho" w:hAnsi="Times New Roman" w:cs="Times New Roman"/>
          <w:b/>
          <w:bCs/>
          <w:sz w:val="24"/>
        </w:rPr>
      </w:pPr>
      <w:r>
        <w:rPr>
          <w:rFonts w:ascii="Times New Roman" w:eastAsia="MS Mincho" w:hAnsi="Times New Roman" w:cs="Times New Roman"/>
          <w:b/>
          <w:bCs/>
          <w:sz w:val="24"/>
        </w:rPr>
        <w:t>HANDBOOKS:  FACULTY, PARENT/STUDENT</w:t>
      </w:r>
    </w:p>
    <w:p w:rsidR="002506E5" w:rsidRDefault="002506E5">
      <w:pPr>
        <w:pStyle w:val="PlainText"/>
        <w:rPr>
          <w:rFonts w:ascii="Times New Roman" w:eastAsia="MS Mincho" w:hAnsi="Times New Roman" w:cs="Times New Roman"/>
          <w:sz w:val="24"/>
        </w:rPr>
      </w:pPr>
    </w:p>
    <w:p w:rsidR="002506E5" w:rsidRDefault="0038685E" w:rsidP="0042254E">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The Office of Catholic Schools </w:t>
      </w:r>
      <w:r w:rsidR="002506E5">
        <w:rPr>
          <w:rFonts w:ascii="Times New Roman" w:eastAsia="MS Mincho" w:hAnsi="Times New Roman" w:cs="Times New Roman"/>
          <w:sz w:val="24"/>
        </w:rPr>
        <w:t xml:space="preserve">shall compile a faculty/staff handbook consistent with the policies and regulations of the </w:t>
      </w:r>
      <w:r>
        <w:rPr>
          <w:rFonts w:ascii="Times New Roman" w:eastAsia="MS Mincho" w:hAnsi="Times New Roman" w:cs="Times New Roman"/>
          <w:sz w:val="24"/>
        </w:rPr>
        <w:t xml:space="preserve">Catholic </w:t>
      </w:r>
      <w:r w:rsidR="002506E5">
        <w:rPr>
          <w:rFonts w:ascii="Times New Roman" w:eastAsia="MS Mincho" w:hAnsi="Times New Roman" w:cs="Times New Roman"/>
          <w:sz w:val="24"/>
        </w:rPr>
        <w:t>Dioces</w:t>
      </w:r>
      <w:r w:rsidR="003C7D52">
        <w:rPr>
          <w:rFonts w:ascii="Times New Roman" w:eastAsia="MS Mincho" w:hAnsi="Times New Roman" w:cs="Times New Roman"/>
          <w:sz w:val="24"/>
        </w:rPr>
        <w:t>e</w:t>
      </w:r>
      <w:r w:rsidR="002506E5">
        <w:rPr>
          <w:rFonts w:ascii="Times New Roman" w:eastAsia="MS Mincho" w:hAnsi="Times New Roman" w:cs="Times New Roman"/>
          <w:sz w:val="24"/>
        </w:rPr>
        <w:t xml:space="preserve"> </w:t>
      </w:r>
      <w:r w:rsidR="00702698">
        <w:rPr>
          <w:rFonts w:ascii="Times New Roman" w:eastAsia="MS Mincho" w:hAnsi="Times New Roman" w:cs="Times New Roman"/>
          <w:sz w:val="24"/>
        </w:rPr>
        <w:t>of Peoria</w:t>
      </w:r>
      <w:r>
        <w:rPr>
          <w:rFonts w:ascii="Times New Roman" w:eastAsia="MS Mincho" w:hAnsi="Times New Roman" w:cs="Times New Roman"/>
          <w:sz w:val="24"/>
        </w:rPr>
        <w:t xml:space="preserve">.  </w:t>
      </w:r>
      <w:r w:rsidR="00702698">
        <w:rPr>
          <w:rFonts w:ascii="Times New Roman" w:eastAsia="MS Mincho" w:hAnsi="Times New Roman" w:cs="Times New Roman"/>
          <w:sz w:val="24"/>
        </w:rPr>
        <w:t xml:space="preserve"> </w:t>
      </w:r>
      <w:r>
        <w:rPr>
          <w:rFonts w:ascii="Times New Roman" w:eastAsia="MS Mincho" w:hAnsi="Times New Roman" w:cs="Times New Roman"/>
          <w:sz w:val="24"/>
        </w:rPr>
        <w:t xml:space="preserve">Local </w:t>
      </w:r>
      <w:r w:rsidR="002506E5">
        <w:rPr>
          <w:rFonts w:ascii="Times New Roman" w:eastAsia="MS Mincho" w:hAnsi="Times New Roman" w:cs="Times New Roman"/>
          <w:sz w:val="24"/>
        </w:rPr>
        <w:t>policies</w:t>
      </w:r>
      <w:r>
        <w:rPr>
          <w:rFonts w:ascii="Times New Roman" w:eastAsia="MS Mincho" w:hAnsi="Times New Roman" w:cs="Times New Roman"/>
          <w:sz w:val="24"/>
        </w:rPr>
        <w:t xml:space="preserve"> may be added</w:t>
      </w:r>
      <w:r w:rsidR="002506E5">
        <w:rPr>
          <w:rFonts w:ascii="Times New Roman" w:eastAsia="MS Mincho" w:hAnsi="Times New Roman" w:cs="Times New Roman"/>
          <w:sz w:val="24"/>
        </w:rPr>
        <w:t xml:space="preserve">.  The faculty/staff handbook should be </w:t>
      </w:r>
      <w:r w:rsidR="000B0794">
        <w:rPr>
          <w:rFonts w:ascii="Times New Roman" w:eastAsia="MS Mincho" w:hAnsi="Times New Roman" w:cs="Times New Roman"/>
          <w:sz w:val="24"/>
        </w:rPr>
        <w:t>discussed with</w:t>
      </w:r>
      <w:r w:rsidR="002506E5">
        <w:rPr>
          <w:rFonts w:ascii="Times New Roman" w:eastAsia="MS Mincho" w:hAnsi="Times New Roman" w:cs="Times New Roman"/>
          <w:sz w:val="24"/>
        </w:rPr>
        <w:t xml:space="preserve"> faculty and staff </w:t>
      </w:r>
      <w:r w:rsidR="00702698">
        <w:rPr>
          <w:rFonts w:ascii="Times New Roman" w:eastAsia="MS Mincho" w:hAnsi="Times New Roman" w:cs="Times New Roman"/>
          <w:sz w:val="24"/>
        </w:rPr>
        <w:t xml:space="preserve">members </w:t>
      </w:r>
      <w:r w:rsidR="002506E5">
        <w:rPr>
          <w:rFonts w:ascii="Times New Roman" w:eastAsia="MS Mincho" w:hAnsi="Times New Roman" w:cs="Times New Roman"/>
          <w:sz w:val="24"/>
        </w:rPr>
        <w:t xml:space="preserve">at the beginning of each </w:t>
      </w:r>
      <w:r w:rsidR="000B0794">
        <w:rPr>
          <w:rFonts w:ascii="Times New Roman" w:eastAsia="MS Mincho" w:hAnsi="Times New Roman" w:cs="Times New Roman"/>
          <w:sz w:val="24"/>
        </w:rPr>
        <w:t xml:space="preserve">new </w:t>
      </w:r>
      <w:r w:rsidR="002506E5">
        <w:rPr>
          <w:rFonts w:ascii="Times New Roman" w:eastAsia="MS Mincho" w:hAnsi="Times New Roman" w:cs="Times New Roman"/>
          <w:sz w:val="24"/>
        </w:rPr>
        <w:t>school year.</w:t>
      </w:r>
      <w:r w:rsidR="003C7D52">
        <w:rPr>
          <w:rFonts w:ascii="Times New Roman" w:eastAsia="MS Mincho" w:hAnsi="Times New Roman" w:cs="Times New Roman"/>
          <w:sz w:val="24"/>
        </w:rPr>
        <w:t xml:space="preserve">  Faculty/staff members sh</w:t>
      </w:r>
      <w:r w:rsidR="00702698">
        <w:rPr>
          <w:rFonts w:ascii="Times New Roman" w:eastAsia="MS Mincho" w:hAnsi="Times New Roman" w:cs="Times New Roman"/>
          <w:sz w:val="24"/>
        </w:rPr>
        <w:t>all</w:t>
      </w:r>
      <w:r w:rsidR="003C7D52">
        <w:rPr>
          <w:rFonts w:ascii="Times New Roman" w:eastAsia="MS Mincho" w:hAnsi="Times New Roman" w:cs="Times New Roman"/>
          <w:sz w:val="24"/>
        </w:rPr>
        <w:t xml:space="preserve"> sign a statement that they have read the handbook and agree to its provisions and regulations.</w:t>
      </w:r>
    </w:p>
    <w:p w:rsidR="002506E5" w:rsidRDefault="002506E5" w:rsidP="0042254E">
      <w:pPr>
        <w:pStyle w:val="PlainText"/>
        <w:jc w:val="both"/>
        <w:rPr>
          <w:rFonts w:ascii="Times New Roman" w:eastAsia="MS Mincho" w:hAnsi="Times New Roman" w:cs="Times New Roman"/>
          <w:sz w:val="24"/>
        </w:rPr>
      </w:pPr>
    </w:p>
    <w:p w:rsidR="002506E5" w:rsidRDefault="002506E5" w:rsidP="0042254E">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A parent/student handbook of regulations shall be compiled by the administrator and made available to parents and students at the beginning of each </w:t>
      </w:r>
      <w:r w:rsidR="000B0794">
        <w:rPr>
          <w:rFonts w:ascii="Times New Roman" w:eastAsia="MS Mincho" w:hAnsi="Times New Roman" w:cs="Times New Roman"/>
          <w:sz w:val="24"/>
        </w:rPr>
        <w:t xml:space="preserve">new </w:t>
      </w:r>
      <w:r>
        <w:rPr>
          <w:rFonts w:ascii="Times New Roman" w:eastAsia="MS Mincho" w:hAnsi="Times New Roman" w:cs="Times New Roman"/>
          <w:sz w:val="24"/>
        </w:rPr>
        <w:t>school year.  All parents are required to sign a statement that they have read the parent/student handbook and agree to be bound by its provisions and regulations.</w:t>
      </w:r>
    </w:p>
    <w:p w:rsidR="002506E5" w:rsidRDefault="002506E5" w:rsidP="0042254E">
      <w:pPr>
        <w:pStyle w:val="PlainText"/>
        <w:jc w:val="both"/>
        <w:rPr>
          <w:rFonts w:ascii="Times New Roman" w:eastAsia="MS Mincho" w:hAnsi="Times New Roman" w:cs="Times New Roman"/>
          <w:sz w:val="24"/>
        </w:rPr>
      </w:pPr>
    </w:p>
    <w:p w:rsidR="002506E5" w:rsidRDefault="002506E5" w:rsidP="0042254E">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Parents shall be promptly notified </w:t>
      </w:r>
      <w:r w:rsidR="00702698">
        <w:rPr>
          <w:rFonts w:ascii="Times New Roman" w:eastAsia="MS Mincho" w:hAnsi="Times New Roman" w:cs="Times New Roman"/>
          <w:sz w:val="24"/>
        </w:rPr>
        <w:t>o</w:t>
      </w:r>
      <w:r>
        <w:rPr>
          <w:rFonts w:ascii="Times New Roman" w:eastAsia="MS Mincho" w:hAnsi="Times New Roman" w:cs="Times New Roman"/>
          <w:sz w:val="24"/>
        </w:rPr>
        <w:t xml:space="preserve">f </w:t>
      </w:r>
      <w:r w:rsidR="00702698">
        <w:rPr>
          <w:rFonts w:ascii="Times New Roman" w:eastAsia="MS Mincho" w:hAnsi="Times New Roman" w:cs="Times New Roman"/>
          <w:sz w:val="24"/>
        </w:rPr>
        <w:t xml:space="preserve">any </w:t>
      </w:r>
      <w:r>
        <w:rPr>
          <w:rFonts w:ascii="Times New Roman" w:eastAsia="MS Mincho" w:hAnsi="Times New Roman" w:cs="Times New Roman"/>
          <w:sz w:val="24"/>
        </w:rPr>
        <w:t>changes made</w:t>
      </w:r>
      <w:r w:rsidR="00702698">
        <w:rPr>
          <w:rFonts w:ascii="Times New Roman" w:eastAsia="MS Mincho" w:hAnsi="Times New Roman" w:cs="Times New Roman"/>
          <w:sz w:val="24"/>
        </w:rPr>
        <w:t xml:space="preserve"> to the parent/student handbook</w:t>
      </w:r>
      <w:r>
        <w:rPr>
          <w:rFonts w:ascii="Times New Roman" w:eastAsia="MS Mincho" w:hAnsi="Times New Roman" w:cs="Times New Roman"/>
          <w:sz w:val="24"/>
        </w:rPr>
        <w:t>.  In the event that disagreements about school handbook regulations cannot be r</w:t>
      </w:r>
      <w:r w:rsidR="00081C29">
        <w:rPr>
          <w:rFonts w:ascii="Times New Roman" w:eastAsia="MS Mincho" w:hAnsi="Times New Roman" w:cs="Times New Roman"/>
          <w:sz w:val="24"/>
        </w:rPr>
        <w:t xml:space="preserve">esolved at the local level, </w:t>
      </w:r>
      <w:r w:rsidR="0038685E">
        <w:rPr>
          <w:rFonts w:ascii="Times New Roman" w:eastAsia="MS Mincho" w:hAnsi="Times New Roman" w:cs="Times New Roman"/>
          <w:sz w:val="24"/>
        </w:rPr>
        <w:t xml:space="preserve">the Vicar General (cf. G-111) </w:t>
      </w:r>
      <w:r>
        <w:rPr>
          <w:rFonts w:ascii="Times New Roman" w:eastAsia="MS Mincho" w:hAnsi="Times New Roman" w:cs="Times New Roman"/>
          <w:sz w:val="24"/>
        </w:rPr>
        <w:t>shall be the final recourse at the diocesan level.</w:t>
      </w:r>
    </w:p>
    <w:p w:rsidR="00702698" w:rsidRDefault="00702698" w:rsidP="0042254E">
      <w:pPr>
        <w:pStyle w:val="PlainText"/>
        <w:jc w:val="both"/>
        <w:rPr>
          <w:rFonts w:ascii="Times New Roman" w:eastAsia="MS Mincho" w:hAnsi="Times New Roman" w:cs="Times New Roman"/>
          <w:sz w:val="24"/>
        </w:rPr>
      </w:pPr>
    </w:p>
    <w:p w:rsidR="002506E5" w:rsidRDefault="00702698" w:rsidP="0042254E">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All </w:t>
      </w:r>
      <w:r w:rsidR="0038685E">
        <w:rPr>
          <w:rFonts w:ascii="Times New Roman" w:eastAsia="MS Mincho" w:hAnsi="Times New Roman" w:cs="Times New Roman"/>
          <w:sz w:val="24"/>
        </w:rPr>
        <w:t xml:space="preserve">local </w:t>
      </w:r>
      <w:r>
        <w:rPr>
          <w:rFonts w:ascii="Times New Roman" w:eastAsia="MS Mincho" w:hAnsi="Times New Roman" w:cs="Times New Roman"/>
          <w:sz w:val="24"/>
        </w:rPr>
        <w:t xml:space="preserve">policies included in the faculty/staff and parent/student handbooks must be approved by the </w:t>
      </w:r>
      <w:r w:rsidR="000B0794">
        <w:rPr>
          <w:rFonts w:ascii="Times New Roman" w:eastAsia="MS Mincho" w:hAnsi="Times New Roman" w:cs="Times New Roman"/>
          <w:sz w:val="24"/>
        </w:rPr>
        <w:t xml:space="preserve">canonical </w:t>
      </w:r>
      <w:r>
        <w:rPr>
          <w:rFonts w:ascii="Times New Roman" w:eastAsia="MS Mincho" w:hAnsi="Times New Roman" w:cs="Times New Roman"/>
          <w:sz w:val="24"/>
        </w:rPr>
        <w:t>pastor</w:t>
      </w:r>
      <w:r w:rsidR="0038685E">
        <w:rPr>
          <w:rFonts w:ascii="Times New Roman" w:eastAsia="MS Mincho" w:hAnsi="Times New Roman" w:cs="Times New Roman"/>
          <w:sz w:val="24"/>
        </w:rPr>
        <w:t xml:space="preserve">, </w:t>
      </w:r>
      <w:r w:rsidR="00174C1A">
        <w:rPr>
          <w:rFonts w:ascii="Times New Roman" w:eastAsia="MS Mincho" w:hAnsi="Times New Roman" w:cs="Times New Roman"/>
          <w:sz w:val="24"/>
        </w:rPr>
        <w:t xml:space="preserve">and in the case of diocesan high schools, by the </w:t>
      </w:r>
      <w:r w:rsidR="00B27F6D">
        <w:rPr>
          <w:rFonts w:ascii="Times New Roman" w:eastAsia="MS Mincho" w:hAnsi="Times New Roman" w:cs="Times New Roman"/>
          <w:sz w:val="24"/>
        </w:rPr>
        <w:t xml:space="preserve">Bishop or his delegate.  </w:t>
      </w:r>
    </w:p>
    <w:p w:rsidR="0050260B" w:rsidRDefault="0050260B" w:rsidP="0042254E">
      <w:pPr>
        <w:pStyle w:val="PlainText"/>
        <w:jc w:val="both"/>
        <w:rPr>
          <w:rFonts w:ascii="Times New Roman" w:eastAsia="MS Mincho" w:hAnsi="Times New Roman" w:cs="Times New Roman"/>
          <w:sz w:val="24"/>
        </w:rPr>
      </w:pPr>
    </w:p>
    <w:p w:rsidR="00092923" w:rsidRDefault="0050260B" w:rsidP="0042254E">
      <w:pPr>
        <w:pStyle w:val="PlainText"/>
        <w:jc w:val="both"/>
        <w:rPr>
          <w:rFonts w:ascii="Times New Roman" w:eastAsia="MS Mincho" w:hAnsi="Times New Roman" w:cs="Times New Roman"/>
          <w:sz w:val="18"/>
          <w:szCs w:val="18"/>
        </w:rPr>
      </w:pPr>
      <w:r w:rsidRPr="0050260B">
        <w:rPr>
          <w:rFonts w:ascii="Times New Roman" w:eastAsia="MS Mincho" w:hAnsi="Times New Roman" w:cs="Times New Roman"/>
          <w:sz w:val="18"/>
          <w:szCs w:val="18"/>
        </w:rPr>
        <w:t>Revised 7/</w:t>
      </w:r>
      <w:r>
        <w:rPr>
          <w:rFonts w:ascii="Times New Roman" w:eastAsia="MS Mincho" w:hAnsi="Times New Roman" w:cs="Times New Roman"/>
          <w:sz w:val="18"/>
          <w:szCs w:val="18"/>
        </w:rPr>
        <w:t>2018</w:t>
      </w:r>
      <w:r w:rsidR="000B0794">
        <w:rPr>
          <w:rFonts w:ascii="Times New Roman" w:eastAsia="MS Mincho" w:hAnsi="Times New Roman" w:cs="Times New Roman"/>
          <w:sz w:val="18"/>
          <w:szCs w:val="18"/>
        </w:rPr>
        <w:t>, 6/2020</w:t>
      </w:r>
    </w:p>
    <w:p w:rsidR="0050260B" w:rsidRDefault="00092923" w:rsidP="0042254E">
      <w:pPr>
        <w:pStyle w:val="PlainText"/>
        <w:jc w:val="both"/>
        <w:rPr>
          <w:rFonts w:ascii="Times New Roman" w:eastAsia="MS Mincho" w:hAnsi="Times New Roman" w:cs="Times New Roman"/>
          <w:sz w:val="18"/>
          <w:szCs w:val="18"/>
        </w:rPr>
      </w:pPr>
      <w:r>
        <w:rPr>
          <w:rFonts w:ascii="Times New Roman" w:eastAsia="MS Mincho" w:hAnsi="Times New Roman" w:cs="Times New Roman"/>
          <w:sz w:val="18"/>
          <w:szCs w:val="18"/>
        </w:rPr>
        <w:t>Reviewed 7/2021</w:t>
      </w:r>
      <w:r w:rsidR="00DB2094">
        <w:rPr>
          <w:rFonts w:ascii="Times New Roman" w:eastAsia="MS Mincho" w:hAnsi="Times New Roman" w:cs="Times New Roman"/>
          <w:sz w:val="18"/>
          <w:szCs w:val="18"/>
        </w:rPr>
        <w:t>, 7/2022</w:t>
      </w:r>
    </w:p>
    <w:p w:rsidR="00B27F6D" w:rsidRPr="008358A3" w:rsidRDefault="00B27F6D" w:rsidP="0042254E">
      <w:pPr>
        <w:pStyle w:val="PlainText"/>
        <w:jc w:val="both"/>
        <w:rPr>
          <w:rFonts w:ascii="Times New Roman" w:eastAsia="MS Mincho" w:hAnsi="Times New Roman" w:cs="Times New Roman"/>
          <w:sz w:val="18"/>
          <w:szCs w:val="18"/>
        </w:rPr>
      </w:pPr>
    </w:p>
    <w:p w:rsidR="0050260B" w:rsidRDefault="0050260B" w:rsidP="0050260B">
      <w:pPr>
        <w:pStyle w:val="PlainText"/>
        <w:jc w:val="right"/>
        <w:rPr>
          <w:rFonts w:ascii="Times New Roman" w:eastAsia="MS Mincho" w:hAnsi="Times New Roman" w:cs="Times New Roman"/>
          <w:sz w:val="24"/>
        </w:rPr>
      </w:pPr>
      <w:r>
        <w:rPr>
          <w:rFonts w:ascii="Times New Roman" w:eastAsia="MS Mincho" w:hAnsi="Times New Roman" w:cs="Times New Roman"/>
          <w:sz w:val="24"/>
        </w:rPr>
        <w:t>A-421</w:t>
      </w:r>
    </w:p>
    <w:p w:rsidR="0050260B" w:rsidRDefault="0050260B" w:rsidP="008358A3">
      <w:pPr>
        <w:pStyle w:val="PlainText"/>
        <w:jc w:val="right"/>
        <w:rPr>
          <w:rFonts w:ascii="Times New Roman" w:eastAsia="MS Mincho" w:hAnsi="Times New Roman" w:cs="Times New Roman"/>
          <w:sz w:val="24"/>
        </w:rPr>
      </w:pPr>
      <w:r>
        <w:rPr>
          <w:rFonts w:ascii="Times New Roman" w:eastAsia="MS Mincho" w:hAnsi="Times New Roman" w:cs="Times New Roman"/>
          <w:sz w:val="24"/>
        </w:rPr>
        <w:t xml:space="preserve">                                                                        AR-OCS</w:t>
      </w:r>
    </w:p>
    <w:p w:rsidR="008358A3" w:rsidRPr="008358A3" w:rsidRDefault="008358A3" w:rsidP="008358A3">
      <w:pPr>
        <w:pStyle w:val="PlainText"/>
        <w:jc w:val="right"/>
        <w:rPr>
          <w:rFonts w:ascii="Times New Roman" w:eastAsia="MS Mincho" w:hAnsi="Times New Roman" w:cs="Times New Roman"/>
          <w:sz w:val="24"/>
        </w:rPr>
      </w:pPr>
    </w:p>
    <w:p w:rsidR="0050260B" w:rsidRDefault="0050260B" w:rsidP="0050260B">
      <w:pPr>
        <w:pStyle w:val="PlainText"/>
        <w:rPr>
          <w:rFonts w:ascii="Times New Roman" w:eastAsia="MS Mincho" w:hAnsi="Times New Roman" w:cs="Times New Roman"/>
          <w:b/>
          <w:bCs/>
          <w:sz w:val="24"/>
        </w:rPr>
      </w:pPr>
      <w:r>
        <w:rPr>
          <w:rFonts w:ascii="Times New Roman" w:eastAsia="MS Mincho" w:hAnsi="Times New Roman" w:cs="Times New Roman"/>
          <w:b/>
          <w:bCs/>
          <w:sz w:val="24"/>
        </w:rPr>
        <w:t>HANDBOOKS:  FACULTY, PARENT/STUDENT</w:t>
      </w:r>
    </w:p>
    <w:p w:rsidR="002F69C0" w:rsidRDefault="002F69C0" w:rsidP="0042254E">
      <w:pPr>
        <w:pStyle w:val="PlainText"/>
        <w:jc w:val="both"/>
        <w:rPr>
          <w:rFonts w:ascii="Times New Roman" w:eastAsia="MS Mincho" w:hAnsi="Times New Roman" w:cs="Times New Roman"/>
          <w:sz w:val="24"/>
        </w:rPr>
      </w:pPr>
    </w:p>
    <w:p w:rsidR="002F69C0" w:rsidRDefault="00B27F6D" w:rsidP="0042254E">
      <w:pPr>
        <w:pStyle w:val="PlainText"/>
        <w:jc w:val="both"/>
        <w:rPr>
          <w:rFonts w:ascii="Times New Roman" w:eastAsia="MS Mincho" w:hAnsi="Times New Roman" w:cs="Times New Roman"/>
          <w:sz w:val="24"/>
        </w:rPr>
      </w:pPr>
      <w:r>
        <w:rPr>
          <w:rFonts w:ascii="Times New Roman" w:eastAsia="MS Mincho" w:hAnsi="Times New Roman" w:cs="Times New Roman"/>
          <w:sz w:val="24"/>
        </w:rPr>
        <w:t>All p</w:t>
      </w:r>
      <w:r w:rsidR="00F45559">
        <w:rPr>
          <w:rFonts w:ascii="Times New Roman" w:eastAsia="MS Mincho" w:hAnsi="Times New Roman" w:cs="Times New Roman"/>
          <w:sz w:val="24"/>
        </w:rPr>
        <w:t>arent</w:t>
      </w:r>
      <w:r>
        <w:rPr>
          <w:rFonts w:ascii="Times New Roman" w:eastAsia="MS Mincho" w:hAnsi="Times New Roman" w:cs="Times New Roman"/>
          <w:sz w:val="24"/>
        </w:rPr>
        <w:t>-s</w:t>
      </w:r>
      <w:r w:rsidR="00196DFD">
        <w:rPr>
          <w:rFonts w:ascii="Times New Roman" w:eastAsia="MS Mincho" w:hAnsi="Times New Roman" w:cs="Times New Roman"/>
          <w:sz w:val="24"/>
        </w:rPr>
        <w:t>tudent</w:t>
      </w:r>
      <w:r w:rsidR="002F69C0">
        <w:rPr>
          <w:rFonts w:ascii="Times New Roman" w:eastAsia="MS Mincho" w:hAnsi="Times New Roman" w:cs="Times New Roman"/>
          <w:sz w:val="24"/>
        </w:rPr>
        <w:t xml:space="preserve"> handbooks shall include the following paragraph</w:t>
      </w:r>
      <w:r w:rsidR="0050260B">
        <w:rPr>
          <w:rFonts w:ascii="Times New Roman" w:eastAsia="MS Mincho" w:hAnsi="Times New Roman" w:cs="Times New Roman"/>
          <w:sz w:val="24"/>
        </w:rPr>
        <w:t>s</w:t>
      </w:r>
      <w:r w:rsidR="002F69C0">
        <w:rPr>
          <w:rFonts w:ascii="Times New Roman" w:eastAsia="MS Mincho" w:hAnsi="Times New Roman" w:cs="Times New Roman"/>
          <w:sz w:val="24"/>
        </w:rPr>
        <w:t xml:space="preserve"> at </w:t>
      </w:r>
      <w:r w:rsidR="00196DFD">
        <w:rPr>
          <w:rFonts w:ascii="Times New Roman" w:eastAsia="MS Mincho" w:hAnsi="Times New Roman" w:cs="Times New Roman"/>
          <w:sz w:val="24"/>
        </w:rPr>
        <w:t>the beginning</w:t>
      </w:r>
      <w:r w:rsidR="002F69C0">
        <w:rPr>
          <w:rFonts w:ascii="Times New Roman" w:eastAsia="MS Mincho" w:hAnsi="Times New Roman" w:cs="Times New Roman"/>
          <w:sz w:val="24"/>
        </w:rPr>
        <w:t>:</w:t>
      </w:r>
    </w:p>
    <w:p w:rsidR="00196DFD" w:rsidRDefault="00196DFD" w:rsidP="0042254E">
      <w:pPr>
        <w:pStyle w:val="PlainText"/>
        <w:jc w:val="both"/>
        <w:rPr>
          <w:rFonts w:ascii="Times New Roman" w:eastAsia="MS Mincho" w:hAnsi="Times New Roman" w:cs="Times New Roman"/>
          <w:sz w:val="24"/>
        </w:rPr>
      </w:pPr>
    </w:p>
    <w:p w:rsidR="002F69C0" w:rsidRPr="00196DFD" w:rsidRDefault="00196DFD" w:rsidP="00196DFD">
      <w:pPr>
        <w:pStyle w:val="PlainText"/>
        <w:jc w:val="both"/>
        <w:rPr>
          <w:rFonts w:ascii="Times New Roman" w:eastAsia="MS Mincho" w:hAnsi="Times New Roman" w:cs="Times New Roman"/>
          <w:sz w:val="24"/>
          <w:u w:val="single"/>
        </w:rPr>
      </w:pPr>
      <w:r>
        <w:rPr>
          <w:rFonts w:ascii="Times New Roman" w:eastAsia="MS Mincho" w:hAnsi="Times New Roman" w:cs="Times New Roman"/>
          <w:sz w:val="24"/>
        </w:rPr>
        <w:tab/>
      </w:r>
      <w:r w:rsidRPr="00196DFD">
        <w:rPr>
          <w:rFonts w:ascii="Times New Roman" w:eastAsia="MS Mincho" w:hAnsi="Times New Roman" w:cs="Times New Roman"/>
          <w:sz w:val="24"/>
          <w:u w:val="single"/>
        </w:rPr>
        <w:t>Right to Amend</w:t>
      </w:r>
    </w:p>
    <w:p w:rsidR="002F69C0" w:rsidRDefault="002F69C0" w:rsidP="0042254E">
      <w:pPr>
        <w:pStyle w:val="PlainText"/>
        <w:ind w:left="720" w:right="962"/>
        <w:jc w:val="both"/>
        <w:rPr>
          <w:rFonts w:ascii="Times New Roman" w:eastAsia="MS Mincho" w:hAnsi="Times New Roman" w:cs="Times New Roman"/>
          <w:sz w:val="24"/>
        </w:rPr>
      </w:pPr>
      <w:r>
        <w:rPr>
          <w:rFonts w:ascii="Times New Roman" w:eastAsia="MS Mincho" w:hAnsi="Times New Roman" w:cs="Times New Roman"/>
          <w:sz w:val="24"/>
        </w:rPr>
        <w:t xml:space="preserve">Circumstances may arise in which </w:t>
      </w:r>
      <w:r w:rsidR="0050260B" w:rsidRPr="000B0794">
        <w:rPr>
          <w:rFonts w:ascii="Times New Roman" w:eastAsia="MS Mincho" w:hAnsi="Times New Roman" w:cs="Times New Roman"/>
          <w:i/>
          <w:sz w:val="24"/>
        </w:rPr>
        <w:t>[</w:t>
      </w:r>
      <w:r w:rsidRPr="000B0794">
        <w:rPr>
          <w:rFonts w:ascii="Times New Roman" w:eastAsia="MS Mincho" w:hAnsi="Times New Roman" w:cs="Times New Roman"/>
          <w:i/>
          <w:sz w:val="24"/>
        </w:rPr>
        <w:t>name of school</w:t>
      </w:r>
      <w:r w:rsidR="0050260B" w:rsidRPr="000B0794">
        <w:rPr>
          <w:rFonts w:ascii="Times New Roman" w:eastAsia="MS Mincho" w:hAnsi="Times New Roman" w:cs="Times New Roman"/>
          <w:i/>
          <w:sz w:val="24"/>
        </w:rPr>
        <w:t>]</w:t>
      </w:r>
      <w:r>
        <w:rPr>
          <w:rFonts w:ascii="Times New Roman" w:eastAsia="MS Mincho" w:hAnsi="Times New Roman" w:cs="Times New Roman"/>
          <w:sz w:val="24"/>
        </w:rPr>
        <w:t xml:space="preserve"> determines that changes are required in these guidelines and procedures.  For this reason, </w:t>
      </w:r>
      <w:r w:rsidR="0050260B" w:rsidRPr="000B0794">
        <w:rPr>
          <w:rFonts w:ascii="Times New Roman" w:eastAsia="MS Mincho" w:hAnsi="Times New Roman" w:cs="Times New Roman"/>
          <w:i/>
          <w:sz w:val="24"/>
        </w:rPr>
        <w:t>[</w:t>
      </w:r>
      <w:r w:rsidRPr="000B0794">
        <w:rPr>
          <w:rFonts w:ascii="Times New Roman" w:eastAsia="MS Mincho" w:hAnsi="Times New Roman" w:cs="Times New Roman"/>
          <w:i/>
          <w:sz w:val="24"/>
        </w:rPr>
        <w:t>name of school</w:t>
      </w:r>
      <w:r w:rsidR="0050260B" w:rsidRPr="000B0794">
        <w:rPr>
          <w:rFonts w:ascii="Times New Roman" w:eastAsia="MS Mincho" w:hAnsi="Times New Roman" w:cs="Times New Roman"/>
          <w:i/>
          <w:sz w:val="24"/>
        </w:rPr>
        <w:t>]</w:t>
      </w:r>
      <w:r>
        <w:rPr>
          <w:rFonts w:ascii="Times New Roman" w:eastAsia="MS Mincho" w:hAnsi="Times New Roman" w:cs="Times New Roman"/>
          <w:sz w:val="24"/>
        </w:rPr>
        <w:t xml:space="preserve"> reserves the right, at any time, to modify, terminate, rescind or supplement any or all of the guidelines or procedures contained herein, and to take actions which may be contrary to guidelines, benefits, or procedures set forth in this Handbook.</w:t>
      </w:r>
    </w:p>
    <w:p w:rsidR="0050260B" w:rsidRDefault="0050260B" w:rsidP="0042254E">
      <w:pPr>
        <w:pStyle w:val="PlainText"/>
        <w:ind w:left="720" w:right="962"/>
        <w:jc w:val="both"/>
        <w:rPr>
          <w:rFonts w:ascii="Times New Roman" w:eastAsia="MS Mincho" w:hAnsi="Times New Roman" w:cs="Times New Roman"/>
          <w:sz w:val="24"/>
        </w:rPr>
      </w:pPr>
    </w:p>
    <w:p w:rsidR="00196DFD" w:rsidRPr="00196DFD" w:rsidRDefault="00196DFD" w:rsidP="0042254E">
      <w:pPr>
        <w:pStyle w:val="PlainText"/>
        <w:ind w:left="720" w:right="962"/>
        <w:jc w:val="both"/>
        <w:rPr>
          <w:rFonts w:ascii="Times New Roman" w:eastAsia="MS Mincho" w:hAnsi="Times New Roman" w:cs="Times New Roman"/>
          <w:sz w:val="24"/>
          <w:u w:val="single"/>
        </w:rPr>
      </w:pPr>
      <w:r w:rsidRPr="00196DFD">
        <w:rPr>
          <w:rFonts w:ascii="Times New Roman" w:eastAsia="MS Mincho" w:hAnsi="Times New Roman" w:cs="Times New Roman"/>
          <w:sz w:val="24"/>
          <w:u w:val="single"/>
        </w:rPr>
        <w:t>Parent Cooperation as a Condition of Enrollment</w:t>
      </w:r>
    </w:p>
    <w:p w:rsidR="0050260B" w:rsidRDefault="008358A3" w:rsidP="0042254E">
      <w:pPr>
        <w:pStyle w:val="PlainText"/>
        <w:ind w:left="720" w:right="962"/>
        <w:jc w:val="both"/>
        <w:rPr>
          <w:rFonts w:ascii="Times New Roman" w:eastAsia="MS Mincho" w:hAnsi="Times New Roman" w:cs="Times New Roman"/>
          <w:sz w:val="24"/>
        </w:rPr>
      </w:pPr>
      <w:r w:rsidRPr="008358A3">
        <w:rPr>
          <w:rFonts w:ascii="Times New Roman" w:eastAsia="MS Mincho" w:hAnsi="Times New Roman" w:cs="Times New Roman"/>
          <w:sz w:val="24"/>
        </w:rPr>
        <w:t>The education of a student is a partnership between the parent/guardian and the school.  The parent/guardian is expected to support the decisions of the people hired to administer the school and/or the diocesan system of schools.  Just as a parent/guardian has the right to withdraw a child</w:t>
      </w:r>
      <w:r w:rsidR="000B0794">
        <w:rPr>
          <w:rFonts w:ascii="Times New Roman" w:eastAsia="MS Mincho" w:hAnsi="Times New Roman" w:cs="Times New Roman"/>
          <w:sz w:val="24"/>
        </w:rPr>
        <w:t>,</w:t>
      </w:r>
      <w:r w:rsidRPr="008358A3">
        <w:rPr>
          <w:rFonts w:ascii="Times New Roman" w:eastAsia="MS Mincho" w:hAnsi="Times New Roman" w:cs="Times New Roman"/>
          <w:sz w:val="24"/>
        </w:rPr>
        <w:t xml:space="preserve"> if desired, the administration reserves the right to require the withdrawal of a student if the administration determines that the partnership with the parent/guardian is irretrievably broken.</w:t>
      </w:r>
    </w:p>
    <w:p w:rsidR="00196DFD" w:rsidRDefault="00196DFD" w:rsidP="0042254E">
      <w:pPr>
        <w:pStyle w:val="PlainText"/>
        <w:ind w:left="720" w:right="962"/>
        <w:jc w:val="both"/>
        <w:rPr>
          <w:rFonts w:ascii="Times New Roman" w:eastAsia="MS Mincho" w:hAnsi="Times New Roman" w:cs="Times New Roman"/>
          <w:sz w:val="24"/>
        </w:rPr>
      </w:pPr>
    </w:p>
    <w:p w:rsidR="00196DFD" w:rsidRPr="00196DFD" w:rsidRDefault="00196DFD" w:rsidP="00196DFD">
      <w:pPr>
        <w:pStyle w:val="PlainText"/>
        <w:ind w:left="720" w:right="962"/>
        <w:jc w:val="both"/>
        <w:rPr>
          <w:rFonts w:ascii="Times New Roman" w:eastAsia="MS Mincho" w:hAnsi="Times New Roman" w:cs="Times New Roman"/>
          <w:sz w:val="24"/>
          <w:u w:val="single"/>
        </w:rPr>
      </w:pPr>
      <w:r w:rsidRPr="00196DFD">
        <w:rPr>
          <w:rFonts w:ascii="Times New Roman" w:eastAsia="MS Mincho" w:hAnsi="Times New Roman" w:cs="Times New Roman"/>
          <w:sz w:val="24"/>
          <w:u w:val="single"/>
        </w:rPr>
        <w:t xml:space="preserve">Catholic School Statement of Purpose </w:t>
      </w:r>
    </w:p>
    <w:p w:rsidR="00196DFD" w:rsidRPr="00196DFD" w:rsidRDefault="00196DFD" w:rsidP="00196DFD">
      <w:pPr>
        <w:pStyle w:val="PlainText"/>
        <w:ind w:left="720" w:right="962"/>
        <w:jc w:val="both"/>
        <w:rPr>
          <w:rFonts w:ascii="Times New Roman" w:eastAsia="MS Mincho" w:hAnsi="Times New Roman" w:cs="Times New Roman"/>
          <w:sz w:val="24"/>
        </w:rPr>
      </w:pPr>
      <w:r w:rsidRPr="00196DFD">
        <w:rPr>
          <w:rFonts w:ascii="Times New Roman" w:eastAsia="MS Mincho" w:hAnsi="Times New Roman" w:cs="Times New Roman"/>
          <w:sz w:val="24"/>
        </w:rPr>
        <w:t xml:space="preserve">“From the first moment that a student sets foot in a Catholic school, he or she ought to have the impression of entering a new environment, one illuminated by the light of faith and having its own unique characteristics, an environment with the Gospel spirit of love and freedom....” </w:t>
      </w:r>
      <w:r w:rsidRPr="00196DFD">
        <w:rPr>
          <w:rFonts w:ascii="Times New Roman" w:eastAsia="MS Mincho" w:hAnsi="Times New Roman" w:cs="Times New Roman"/>
          <w:i/>
          <w:sz w:val="24"/>
        </w:rPr>
        <w:t xml:space="preserve">The Religious Dimension of Education in a Catholic School, #25 </w:t>
      </w:r>
    </w:p>
    <w:p w:rsidR="00196DFD" w:rsidRPr="00196DFD" w:rsidRDefault="00196DFD" w:rsidP="00196DFD">
      <w:pPr>
        <w:pStyle w:val="PlainText"/>
        <w:ind w:left="720" w:right="962"/>
        <w:jc w:val="both"/>
        <w:rPr>
          <w:rFonts w:ascii="Times New Roman" w:eastAsia="MS Mincho" w:hAnsi="Times New Roman" w:cs="Times New Roman"/>
          <w:sz w:val="24"/>
        </w:rPr>
      </w:pPr>
    </w:p>
    <w:p w:rsidR="00196DFD" w:rsidRPr="00196DFD" w:rsidRDefault="00196DFD" w:rsidP="00196DFD">
      <w:pPr>
        <w:pStyle w:val="PlainText"/>
        <w:ind w:left="720" w:right="962"/>
        <w:jc w:val="both"/>
        <w:rPr>
          <w:rFonts w:ascii="Times New Roman" w:eastAsia="MS Mincho" w:hAnsi="Times New Roman" w:cs="Times New Roman"/>
          <w:sz w:val="24"/>
        </w:rPr>
      </w:pPr>
      <w:r w:rsidRPr="00196DFD">
        <w:rPr>
          <w:rFonts w:ascii="Times New Roman" w:eastAsia="MS Mincho" w:hAnsi="Times New Roman" w:cs="Times New Roman"/>
          <w:sz w:val="24"/>
        </w:rPr>
        <w:t>Catholic schools in the Catholic Diocese of Peoria are established to assist the Bishop and Pastors in the transm</w:t>
      </w:r>
      <w:r w:rsidR="00B27F6D">
        <w:rPr>
          <w:rFonts w:ascii="Times New Roman" w:eastAsia="MS Mincho" w:hAnsi="Times New Roman" w:cs="Times New Roman"/>
          <w:sz w:val="24"/>
        </w:rPr>
        <w:t>ission of the Faith to the youth</w:t>
      </w:r>
      <w:r w:rsidRPr="00196DFD">
        <w:rPr>
          <w:rFonts w:ascii="Times New Roman" w:eastAsia="MS Mincho" w:hAnsi="Times New Roman" w:cs="Times New Roman"/>
          <w:sz w:val="24"/>
        </w:rPr>
        <w:t xml:space="preserve"> of the Diocese. We welcome non-Catholic students into our school</w:t>
      </w:r>
      <w:r w:rsidR="00B27F6D">
        <w:rPr>
          <w:rFonts w:ascii="Times New Roman" w:eastAsia="MS Mincho" w:hAnsi="Times New Roman" w:cs="Times New Roman"/>
          <w:sz w:val="24"/>
        </w:rPr>
        <w:t>s</w:t>
      </w:r>
      <w:r w:rsidRPr="00196DFD">
        <w:rPr>
          <w:rFonts w:ascii="Times New Roman" w:eastAsia="MS Mincho" w:hAnsi="Times New Roman" w:cs="Times New Roman"/>
          <w:sz w:val="24"/>
        </w:rPr>
        <w:t xml:space="preserve"> who wish to take advantage of the opportunities provided by Catholic education. Every school must have its main goal to help each student develop a personal and ecclesial relationship with our Lord Jesus Christ, who is “the Way, the Truth, and the Life” (</w:t>
      </w:r>
      <w:r w:rsidRPr="00196DFD">
        <w:rPr>
          <w:rFonts w:ascii="Times New Roman" w:eastAsia="MS Mincho" w:hAnsi="Times New Roman" w:cs="Times New Roman"/>
          <w:i/>
          <w:sz w:val="24"/>
        </w:rPr>
        <w:t>John 14:6</w:t>
      </w:r>
      <w:r w:rsidRPr="00196DFD">
        <w:rPr>
          <w:rFonts w:ascii="Times New Roman" w:eastAsia="MS Mincho" w:hAnsi="Times New Roman" w:cs="Times New Roman"/>
          <w:sz w:val="24"/>
        </w:rPr>
        <w:t>). The principles, practices, and beliefs of the Catholic Faith must be fully integrated throughout the school’s curricula, service projects, co</w:t>
      </w:r>
      <w:r w:rsidR="000B0794">
        <w:rPr>
          <w:rFonts w:ascii="Times New Roman" w:eastAsia="MS Mincho" w:hAnsi="Times New Roman" w:cs="Times New Roman"/>
          <w:sz w:val="24"/>
        </w:rPr>
        <w:t>/extra</w:t>
      </w:r>
      <w:r w:rsidRPr="00196DFD">
        <w:rPr>
          <w:rFonts w:ascii="Times New Roman" w:eastAsia="MS Mincho" w:hAnsi="Times New Roman" w:cs="Times New Roman"/>
          <w:sz w:val="24"/>
        </w:rPr>
        <w:t xml:space="preserve">-curricular activities, and culture. </w:t>
      </w:r>
    </w:p>
    <w:p w:rsidR="00196DFD" w:rsidRPr="00196DFD" w:rsidRDefault="00196DFD" w:rsidP="00196DFD">
      <w:pPr>
        <w:pStyle w:val="PlainText"/>
        <w:ind w:left="720" w:right="962"/>
        <w:jc w:val="both"/>
        <w:rPr>
          <w:rFonts w:ascii="Times New Roman" w:eastAsia="MS Mincho" w:hAnsi="Times New Roman" w:cs="Times New Roman"/>
          <w:sz w:val="24"/>
        </w:rPr>
      </w:pPr>
    </w:p>
    <w:p w:rsidR="00196DFD" w:rsidRPr="00196DFD" w:rsidRDefault="00196DFD" w:rsidP="00196DFD">
      <w:pPr>
        <w:pStyle w:val="PlainText"/>
        <w:ind w:left="720" w:right="962"/>
        <w:jc w:val="both"/>
        <w:rPr>
          <w:rFonts w:ascii="Times New Roman" w:eastAsia="MS Mincho" w:hAnsi="Times New Roman" w:cs="Times New Roman"/>
          <w:sz w:val="24"/>
        </w:rPr>
      </w:pPr>
      <w:r w:rsidRPr="00196DFD">
        <w:rPr>
          <w:rFonts w:ascii="Times New Roman" w:eastAsia="MS Mincho" w:hAnsi="Times New Roman" w:cs="Times New Roman"/>
          <w:sz w:val="24"/>
        </w:rPr>
        <w:t>Students in our Catholic schools are reminded of their dignity as children of God through the study of Catholic doctrine, frequent opportunities for personal and communal prayer, and active participation in the sacramental life of the Church. Together with parents</w:t>
      </w:r>
      <w:r w:rsidR="000B0794">
        <w:rPr>
          <w:rFonts w:ascii="Times New Roman" w:eastAsia="MS Mincho" w:hAnsi="Times New Roman" w:cs="Times New Roman"/>
          <w:sz w:val="24"/>
        </w:rPr>
        <w:t xml:space="preserve"> as </w:t>
      </w:r>
      <w:r w:rsidRPr="00196DFD">
        <w:rPr>
          <w:rFonts w:ascii="Times New Roman" w:eastAsia="MS Mincho" w:hAnsi="Times New Roman" w:cs="Times New Roman"/>
          <w:sz w:val="24"/>
        </w:rPr>
        <w:t xml:space="preserve">the primary educators of their children, our Catholic schools pursue academic and spiritual excellence by helping students to develop their intellectual activities, foster wholesome friendships, practice discipleship, strengthen their daily prayer life, grow in virtue, and become leaders through serving others. </w:t>
      </w:r>
    </w:p>
    <w:p w:rsidR="00196DFD" w:rsidRPr="00196DFD" w:rsidRDefault="00196DFD" w:rsidP="00196DFD">
      <w:pPr>
        <w:pStyle w:val="PlainText"/>
        <w:ind w:left="720" w:right="962"/>
        <w:jc w:val="both"/>
        <w:rPr>
          <w:rFonts w:ascii="Times New Roman" w:eastAsia="MS Mincho" w:hAnsi="Times New Roman" w:cs="Times New Roman"/>
          <w:sz w:val="24"/>
        </w:rPr>
      </w:pPr>
    </w:p>
    <w:p w:rsidR="00196DFD" w:rsidRDefault="00196DFD" w:rsidP="00196DFD">
      <w:pPr>
        <w:pStyle w:val="PlainText"/>
        <w:ind w:left="720" w:right="962"/>
        <w:jc w:val="both"/>
        <w:rPr>
          <w:rFonts w:ascii="Times New Roman" w:eastAsia="MS Mincho" w:hAnsi="Times New Roman" w:cs="Times New Roman"/>
          <w:sz w:val="24"/>
        </w:rPr>
      </w:pPr>
      <w:r w:rsidRPr="00196DFD">
        <w:rPr>
          <w:rFonts w:ascii="Times New Roman" w:eastAsia="MS Mincho" w:hAnsi="Times New Roman" w:cs="Times New Roman"/>
          <w:sz w:val="24"/>
        </w:rPr>
        <w:t xml:space="preserve">All personnel that work in our Catholic schools must have at heart the promotion of the educational mission of the Church, and live as visible role models of faith within the parish/school community. Catholic doctrinal, moral and social teachings are an integral part of each school. Therefore, all faculty, staff, administrative, and volunteer personnel must support the teachings of the Church, actively practice their faith in daily life, and be loyal to the Church’s Magisterium. </w:t>
      </w:r>
      <w:r w:rsidR="00B27F6D">
        <w:rPr>
          <w:rFonts w:ascii="Times New Roman" w:eastAsia="MS Mincho" w:hAnsi="Times New Roman" w:cs="Times New Roman"/>
          <w:sz w:val="24"/>
        </w:rPr>
        <w:t xml:space="preserve"> </w:t>
      </w:r>
      <w:r w:rsidRPr="00196DFD">
        <w:rPr>
          <w:rFonts w:ascii="Times New Roman" w:eastAsia="MS Mincho" w:hAnsi="Times New Roman" w:cs="Times New Roman"/>
          <w:sz w:val="24"/>
        </w:rPr>
        <w:t xml:space="preserve">Catholic school personnel share this educational mission and its various commitments and responsibilities with </w:t>
      </w:r>
      <w:r w:rsidR="00B27F6D">
        <w:rPr>
          <w:rFonts w:ascii="Times New Roman" w:eastAsia="MS Mincho" w:hAnsi="Times New Roman" w:cs="Times New Roman"/>
          <w:sz w:val="24"/>
        </w:rPr>
        <w:t xml:space="preserve">our parents and </w:t>
      </w:r>
      <w:r w:rsidRPr="00196DFD">
        <w:rPr>
          <w:rFonts w:ascii="Times New Roman" w:eastAsia="MS Mincho" w:hAnsi="Times New Roman" w:cs="Times New Roman"/>
          <w:sz w:val="24"/>
        </w:rPr>
        <w:t>local Church communities.</w:t>
      </w:r>
    </w:p>
    <w:p w:rsidR="002506E5" w:rsidRDefault="002506E5" w:rsidP="0042254E">
      <w:pPr>
        <w:spacing w:after="120"/>
        <w:ind w:left="-1440" w:right="962"/>
        <w:jc w:val="both"/>
        <w:rPr>
          <w:rFonts w:ascii="Arial" w:hAnsi="Arial"/>
          <w:b/>
        </w:rPr>
      </w:pPr>
    </w:p>
    <w:p w:rsidR="0050260B" w:rsidRDefault="00092923" w:rsidP="008358A3">
      <w:pPr>
        <w:ind w:left="-1440" w:right="-1440"/>
        <w:jc w:val="both"/>
        <w:rPr>
          <w:sz w:val="18"/>
          <w:szCs w:val="18"/>
        </w:rPr>
      </w:pPr>
      <w:r>
        <w:rPr>
          <w:rFonts w:ascii="Arial" w:hAnsi="Arial"/>
          <w:b/>
        </w:rPr>
        <w:tab/>
      </w:r>
      <w:r w:rsidR="002F69C0">
        <w:rPr>
          <w:rFonts w:ascii="Arial" w:hAnsi="Arial"/>
          <w:b/>
        </w:rPr>
        <w:tab/>
      </w:r>
      <w:r w:rsidR="0042254E">
        <w:rPr>
          <w:sz w:val="18"/>
          <w:szCs w:val="18"/>
        </w:rPr>
        <w:t xml:space="preserve">              </w:t>
      </w:r>
      <w:r w:rsidR="008D7ABE">
        <w:rPr>
          <w:sz w:val="18"/>
          <w:szCs w:val="18"/>
        </w:rPr>
        <w:t xml:space="preserve"> </w:t>
      </w:r>
      <w:r w:rsidR="00DF1463">
        <w:rPr>
          <w:sz w:val="18"/>
          <w:szCs w:val="18"/>
        </w:rPr>
        <w:tab/>
      </w:r>
      <w:r w:rsidR="0042254E">
        <w:rPr>
          <w:sz w:val="18"/>
          <w:szCs w:val="18"/>
        </w:rPr>
        <w:t xml:space="preserve"> </w:t>
      </w:r>
      <w:r>
        <w:rPr>
          <w:sz w:val="18"/>
          <w:szCs w:val="18"/>
        </w:rPr>
        <w:tab/>
      </w:r>
      <w:r>
        <w:rPr>
          <w:sz w:val="18"/>
          <w:szCs w:val="18"/>
        </w:rPr>
        <w:tab/>
        <w:t>R</w:t>
      </w:r>
      <w:r w:rsidR="0042254E">
        <w:rPr>
          <w:sz w:val="18"/>
          <w:szCs w:val="18"/>
        </w:rPr>
        <w:t>eviewed 7/</w:t>
      </w:r>
      <w:r w:rsidR="0050260B">
        <w:rPr>
          <w:sz w:val="18"/>
          <w:szCs w:val="18"/>
        </w:rPr>
        <w:t>2018</w:t>
      </w:r>
      <w:r w:rsidR="008D7ABE">
        <w:rPr>
          <w:sz w:val="18"/>
          <w:szCs w:val="18"/>
        </w:rPr>
        <w:t>, 6/2020</w:t>
      </w:r>
      <w:r w:rsidR="00A92ABA">
        <w:rPr>
          <w:sz w:val="18"/>
          <w:szCs w:val="18"/>
        </w:rPr>
        <w:t>, 7/2021</w:t>
      </w:r>
      <w:r w:rsidR="00DB2094">
        <w:rPr>
          <w:sz w:val="18"/>
          <w:szCs w:val="18"/>
        </w:rPr>
        <w:t>, 7/2022</w:t>
      </w:r>
      <w:bookmarkStart w:id="0" w:name="_GoBack"/>
      <w:bookmarkEnd w:id="0"/>
    </w:p>
    <w:p w:rsidR="0050260B" w:rsidRDefault="0050260B" w:rsidP="00DB2094">
      <w:pPr>
        <w:ind w:right="-1440" w:firstLine="720"/>
        <w:jc w:val="both"/>
        <w:rPr>
          <w:sz w:val="18"/>
          <w:szCs w:val="18"/>
        </w:rPr>
      </w:pPr>
      <w:r>
        <w:rPr>
          <w:sz w:val="18"/>
          <w:szCs w:val="18"/>
        </w:rPr>
        <w:t>Revised 7/2018</w:t>
      </w:r>
      <w:r w:rsidR="000B0794">
        <w:rPr>
          <w:sz w:val="18"/>
          <w:szCs w:val="18"/>
        </w:rPr>
        <w:t>, 6/2020</w:t>
      </w:r>
      <w:r w:rsidR="00092923">
        <w:rPr>
          <w:sz w:val="18"/>
          <w:szCs w:val="18"/>
        </w:rPr>
        <w:tab/>
      </w:r>
      <w:r w:rsidR="00092923">
        <w:rPr>
          <w:sz w:val="18"/>
          <w:szCs w:val="18"/>
        </w:rPr>
        <w:tab/>
      </w:r>
    </w:p>
    <w:sectPr w:rsidR="0050260B">
      <w:headerReference w:type="even" r:id="rId6"/>
      <w:headerReference w:type="default" r:id="rId7"/>
      <w:footerReference w:type="even" r:id="rId8"/>
      <w:footerReference w:type="default" r:id="rId9"/>
      <w:headerReference w:type="first" r:id="rId10"/>
      <w:footerReference w:type="first" r:id="rId11"/>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EB7" w:rsidRDefault="00114EB7" w:rsidP="00B72D75">
      <w:r>
        <w:separator/>
      </w:r>
    </w:p>
  </w:endnote>
  <w:endnote w:type="continuationSeparator" w:id="0">
    <w:p w:rsidR="00114EB7" w:rsidRDefault="00114EB7" w:rsidP="00B7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75" w:rsidRDefault="00B72D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75" w:rsidRDefault="00B72D7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75" w:rsidRDefault="00B72D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EB7" w:rsidRDefault="00114EB7" w:rsidP="00B72D75">
      <w:r>
        <w:separator/>
      </w:r>
    </w:p>
  </w:footnote>
  <w:footnote w:type="continuationSeparator" w:id="0">
    <w:p w:rsidR="00114EB7" w:rsidRDefault="00114EB7" w:rsidP="00B72D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75" w:rsidRDefault="00B72D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75" w:rsidRDefault="00B72D7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75" w:rsidRDefault="00B72D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52"/>
    <w:rsid w:val="00081C29"/>
    <w:rsid w:val="00092923"/>
    <w:rsid w:val="000B0794"/>
    <w:rsid w:val="00114EB7"/>
    <w:rsid w:val="00174C1A"/>
    <w:rsid w:val="00196DFD"/>
    <w:rsid w:val="001C2A8F"/>
    <w:rsid w:val="00215BEF"/>
    <w:rsid w:val="002506E5"/>
    <w:rsid w:val="00274D00"/>
    <w:rsid w:val="002F69C0"/>
    <w:rsid w:val="0038685E"/>
    <w:rsid w:val="003C7D52"/>
    <w:rsid w:val="003F40BF"/>
    <w:rsid w:val="0042254E"/>
    <w:rsid w:val="004F0E0D"/>
    <w:rsid w:val="0050260B"/>
    <w:rsid w:val="005134DE"/>
    <w:rsid w:val="005E7B02"/>
    <w:rsid w:val="006C4691"/>
    <w:rsid w:val="00702698"/>
    <w:rsid w:val="00702A60"/>
    <w:rsid w:val="00805279"/>
    <w:rsid w:val="008358A3"/>
    <w:rsid w:val="008A0192"/>
    <w:rsid w:val="008D7A1B"/>
    <w:rsid w:val="008D7ABE"/>
    <w:rsid w:val="009579CC"/>
    <w:rsid w:val="00992BB7"/>
    <w:rsid w:val="009A0123"/>
    <w:rsid w:val="00A92ABA"/>
    <w:rsid w:val="00AE0257"/>
    <w:rsid w:val="00AE04C3"/>
    <w:rsid w:val="00AE2BC0"/>
    <w:rsid w:val="00B27F6D"/>
    <w:rsid w:val="00B72D75"/>
    <w:rsid w:val="00B93BD7"/>
    <w:rsid w:val="00BA2A68"/>
    <w:rsid w:val="00D2256C"/>
    <w:rsid w:val="00D94E7D"/>
    <w:rsid w:val="00DA2A1F"/>
    <w:rsid w:val="00DA78EE"/>
    <w:rsid w:val="00DB2094"/>
    <w:rsid w:val="00DD17BA"/>
    <w:rsid w:val="00DF1463"/>
    <w:rsid w:val="00F45559"/>
    <w:rsid w:val="00F4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2636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sid w:val="003C7D52"/>
    <w:rPr>
      <w:rFonts w:ascii="Tahoma" w:hAnsi="Tahoma" w:cs="Tahoma"/>
      <w:sz w:val="16"/>
      <w:szCs w:val="16"/>
    </w:rPr>
  </w:style>
  <w:style w:type="paragraph" w:styleId="Header">
    <w:name w:val="header"/>
    <w:basedOn w:val="Normal"/>
    <w:link w:val="HeaderChar"/>
    <w:rsid w:val="00B72D75"/>
    <w:pPr>
      <w:tabs>
        <w:tab w:val="center" w:pos="4680"/>
        <w:tab w:val="right" w:pos="9360"/>
      </w:tabs>
    </w:pPr>
  </w:style>
  <w:style w:type="character" w:customStyle="1" w:styleId="HeaderChar">
    <w:name w:val="Header Char"/>
    <w:link w:val="Header"/>
    <w:rsid w:val="00B72D75"/>
    <w:rPr>
      <w:sz w:val="24"/>
      <w:szCs w:val="24"/>
    </w:rPr>
  </w:style>
  <w:style w:type="paragraph" w:styleId="Footer">
    <w:name w:val="footer"/>
    <w:basedOn w:val="Normal"/>
    <w:link w:val="FooterChar"/>
    <w:rsid w:val="00B72D75"/>
    <w:pPr>
      <w:tabs>
        <w:tab w:val="center" w:pos="4680"/>
        <w:tab w:val="right" w:pos="9360"/>
      </w:tabs>
    </w:pPr>
  </w:style>
  <w:style w:type="character" w:customStyle="1" w:styleId="FooterChar">
    <w:name w:val="Footer Char"/>
    <w:link w:val="Footer"/>
    <w:rsid w:val="00B72D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2022-07-14T20:35:00Z</dcterms:created>
  <dcterms:modified xsi:type="dcterms:W3CDTF">2022-07-14T20:35:00Z</dcterms:modified>
</cp:coreProperties>
</file>