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12" w:rsidRDefault="00BB5612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C-112</w:t>
      </w:r>
    </w:p>
    <w:p w:rsidR="00BB5612" w:rsidRDefault="00BB5612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BB5612" w:rsidRDefault="00BB5612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B5612" w:rsidRDefault="00BB5612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B5612" w:rsidRDefault="00BB5612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BB5612" w:rsidRDefault="00BB5612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STAFFING OF HIGH SCHOOL RELIGIOUS EDUCATION DEPARTMENTS</w:t>
      </w:r>
    </w:p>
    <w:p w:rsidR="00BB5612" w:rsidRDefault="00BB5612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BB5612" w:rsidRDefault="00BB5612" w:rsidP="009B7B07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religious education departments of the Catholic high schools shall have a core of full-time religious education teachers.  The number of full-time religious education teachers shall be sufficient to provide classes </w:t>
      </w:r>
      <w:r w:rsidR="00D3625B">
        <w:rPr>
          <w:rFonts w:ascii="Times New Roman" w:eastAsia="MS Mincho" w:hAnsi="Times New Roman" w:cs="Times New Roman"/>
          <w:sz w:val="24"/>
        </w:rPr>
        <w:t xml:space="preserve">that allow and encourage </w:t>
      </w:r>
      <w:r>
        <w:rPr>
          <w:rFonts w:ascii="Times New Roman" w:eastAsia="MS Mincho" w:hAnsi="Times New Roman" w:cs="Times New Roman"/>
          <w:sz w:val="24"/>
        </w:rPr>
        <w:t>individual involvement of and interaction among the students.</w:t>
      </w:r>
    </w:p>
    <w:p w:rsidR="00CC6948" w:rsidRDefault="00CC6948" w:rsidP="009B7B07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CC6948" w:rsidRDefault="00CC6948" w:rsidP="009B7B07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High</w:t>
      </w:r>
      <w:r w:rsidRPr="00CC6948">
        <w:rPr>
          <w:rFonts w:ascii="Times New Roman" w:eastAsia="MS Mincho" w:hAnsi="Times New Roman" w:cs="Times New Roman"/>
          <w:sz w:val="24"/>
        </w:rPr>
        <w:t xml:space="preserve"> school teachers who teach </w:t>
      </w:r>
      <w:r>
        <w:rPr>
          <w:rFonts w:ascii="Times New Roman" w:eastAsia="MS Mincho" w:hAnsi="Times New Roman" w:cs="Times New Roman"/>
          <w:sz w:val="24"/>
        </w:rPr>
        <w:t xml:space="preserve">religion shall have at least 18 </w:t>
      </w:r>
      <w:r w:rsidRPr="00CC6948">
        <w:rPr>
          <w:rFonts w:ascii="Times New Roman" w:eastAsia="MS Mincho" w:hAnsi="Times New Roman" w:cs="Times New Roman"/>
          <w:sz w:val="24"/>
        </w:rPr>
        <w:t>hours or their equivalent in Catholic theology and/or religious education from an accredited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CC6948">
        <w:rPr>
          <w:rFonts w:ascii="Times New Roman" w:eastAsia="MS Mincho" w:hAnsi="Times New Roman" w:cs="Times New Roman"/>
          <w:sz w:val="24"/>
        </w:rPr>
        <w:t>Catholic college or university.</w:t>
      </w:r>
      <w:r w:rsidR="009B7B07">
        <w:rPr>
          <w:rFonts w:ascii="Times New Roman" w:eastAsia="MS Mincho" w:hAnsi="Times New Roman" w:cs="Times New Roman"/>
          <w:sz w:val="24"/>
        </w:rPr>
        <w:t xml:space="preserve"> Any exceptions to this policy require the approval of the Superintendent of Schools.</w:t>
      </w:r>
    </w:p>
    <w:p w:rsidR="00332FBA" w:rsidRDefault="00332FBA" w:rsidP="00332FBA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C372B6" w:rsidRDefault="00332FBA" w:rsidP="00332FBA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</w:t>
      </w:r>
      <w:r w:rsidR="00CC6948">
        <w:rPr>
          <w:rFonts w:ascii="Times New Roman" w:eastAsia="MS Mincho" w:hAnsi="Times New Roman" w:cs="Times New Roman"/>
          <w:sz w:val="18"/>
          <w:szCs w:val="18"/>
        </w:rPr>
        <w:t>sed 6/2020</w:t>
      </w:r>
      <w:r w:rsidR="009B7B07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332FBA" w:rsidRDefault="00C372B6" w:rsidP="00332FBA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7/2021</w:t>
      </w:r>
      <w:r w:rsidR="009B7B07">
        <w:rPr>
          <w:rFonts w:ascii="Times New Roman" w:eastAsia="MS Mincho" w:hAnsi="Times New Roman" w:cs="Times New Roman"/>
          <w:sz w:val="18"/>
          <w:szCs w:val="18"/>
        </w:rPr>
        <w:t>, 7/2022</w:t>
      </w:r>
    </w:p>
    <w:p w:rsidR="00332FBA" w:rsidRPr="00332FBA" w:rsidRDefault="00332FBA" w:rsidP="00332FBA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BB5612" w:rsidRDefault="00BB5612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BB5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FB" w:rsidRDefault="00E07FFB" w:rsidP="00E63E26">
      <w:r>
        <w:separator/>
      </w:r>
    </w:p>
  </w:endnote>
  <w:endnote w:type="continuationSeparator" w:id="0">
    <w:p w:rsidR="00E07FFB" w:rsidRDefault="00E07FFB" w:rsidP="00E6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FB" w:rsidRDefault="00E07FFB" w:rsidP="00E63E26">
      <w:r>
        <w:separator/>
      </w:r>
    </w:p>
  </w:footnote>
  <w:footnote w:type="continuationSeparator" w:id="0">
    <w:p w:rsidR="00E07FFB" w:rsidRDefault="00E07FFB" w:rsidP="00E6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26" w:rsidRDefault="00E63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30"/>
    <w:rsid w:val="000001EA"/>
    <w:rsid w:val="00086B8C"/>
    <w:rsid w:val="000A3530"/>
    <w:rsid w:val="000B07C5"/>
    <w:rsid w:val="00243A3C"/>
    <w:rsid w:val="00332FBA"/>
    <w:rsid w:val="003A0112"/>
    <w:rsid w:val="003D2738"/>
    <w:rsid w:val="00414E6A"/>
    <w:rsid w:val="004B3CB9"/>
    <w:rsid w:val="004D3D44"/>
    <w:rsid w:val="0051092A"/>
    <w:rsid w:val="005B6358"/>
    <w:rsid w:val="005D2870"/>
    <w:rsid w:val="0071240B"/>
    <w:rsid w:val="00796404"/>
    <w:rsid w:val="00886947"/>
    <w:rsid w:val="00893E63"/>
    <w:rsid w:val="009244F5"/>
    <w:rsid w:val="009B7B07"/>
    <w:rsid w:val="00A262F4"/>
    <w:rsid w:val="00A47134"/>
    <w:rsid w:val="00BB5612"/>
    <w:rsid w:val="00C372B6"/>
    <w:rsid w:val="00CC6948"/>
    <w:rsid w:val="00D3625B"/>
    <w:rsid w:val="00D406EC"/>
    <w:rsid w:val="00E07FFB"/>
    <w:rsid w:val="00E62651"/>
    <w:rsid w:val="00E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2BD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5D2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3E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3E26"/>
    <w:rPr>
      <w:sz w:val="24"/>
      <w:szCs w:val="24"/>
    </w:rPr>
  </w:style>
  <w:style w:type="paragraph" w:styleId="Footer">
    <w:name w:val="footer"/>
    <w:basedOn w:val="Normal"/>
    <w:link w:val="FooterChar"/>
    <w:rsid w:val="00E63E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63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2022-07-14T20:54:00Z</dcterms:created>
  <dcterms:modified xsi:type="dcterms:W3CDTF">2022-07-14T20:54:00Z</dcterms:modified>
</cp:coreProperties>
</file>