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5A6" w:rsidRPr="008D4D28" w:rsidRDefault="001A45A6" w:rsidP="001A45A6">
      <w:pPr>
        <w:jc w:val="right"/>
        <w:rPr>
          <w:rFonts w:ascii="Times New Roman" w:hAnsi="Times New Roman" w:cs="Times New Roman"/>
          <w:sz w:val="24"/>
          <w:szCs w:val="24"/>
        </w:rPr>
      </w:pPr>
      <w:r w:rsidRPr="008D4D28">
        <w:rPr>
          <w:rFonts w:ascii="Times New Roman" w:hAnsi="Times New Roman" w:cs="Times New Roman"/>
          <w:sz w:val="24"/>
          <w:szCs w:val="24"/>
        </w:rPr>
        <w:t>C-409</w:t>
      </w:r>
    </w:p>
    <w:p w:rsidR="001A45A6" w:rsidRPr="008D4D28" w:rsidRDefault="001A45A6" w:rsidP="001A45A6">
      <w:pPr>
        <w:jc w:val="right"/>
        <w:rPr>
          <w:rFonts w:ascii="Times New Roman" w:hAnsi="Times New Roman" w:cs="Times New Roman"/>
          <w:sz w:val="24"/>
          <w:szCs w:val="24"/>
        </w:rPr>
      </w:pPr>
      <w:r w:rsidRPr="008D4D28">
        <w:rPr>
          <w:rFonts w:ascii="Times New Roman" w:hAnsi="Times New Roman" w:cs="Times New Roman"/>
          <w:sz w:val="24"/>
          <w:szCs w:val="24"/>
        </w:rPr>
        <w:t>P-CDOP</w:t>
      </w:r>
    </w:p>
    <w:p w:rsidR="001A45A6" w:rsidRPr="008D4D28" w:rsidRDefault="001A45A6" w:rsidP="001A45A6">
      <w:pPr>
        <w:rPr>
          <w:rFonts w:ascii="Times New Roman" w:hAnsi="Times New Roman" w:cs="Times New Roman"/>
          <w:sz w:val="24"/>
          <w:szCs w:val="24"/>
        </w:rPr>
      </w:pPr>
    </w:p>
    <w:p w:rsidR="001A45A6" w:rsidRPr="008D4D28" w:rsidRDefault="001A45A6" w:rsidP="001A45A6">
      <w:pPr>
        <w:rPr>
          <w:rFonts w:ascii="Times New Roman" w:hAnsi="Times New Roman" w:cs="Times New Roman"/>
          <w:b/>
          <w:sz w:val="24"/>
          <w:szCs w:val="24"/>
        </w:rPr>
      </w:pPr>
      <w:r w:rsidRPr="008D4D28">
        <w:rPr>
          <w:rFonts w:ascii="Times New Roman" w:hAnsi="Times New Roman" w:cs="Times New Roman"/>
          <w:b/>
          <w:sz w:val="24"/>
          <w:szCs w:val="24"/>
        </w:rPr>
        <w:t>DRESS CODE</w:t>
      </w:r>
    </w:p>
    <w:p w:rsidR="001A45A6" w:rsidRPr="008D4D28" w:rsidRDefault="001A45A6" w:rsidP="001A45A6">
      <w:pPr>
        <w:rPr>
          <w:rFonts w:ascii="Times New Roman" w:hAnsi="Times New Roman" w:cs="Times New Roman"/>
          <w:sz w:val="24"/>
          <w:szCs w:val="24"/>
        </w:rPr>
      </w:pPr>
    </w:p>
    <w:p w:rsidR="001A45A6" w:rsidRPr="008D4D28" w:rsidRDefault="001A45A6" w:rsidP="001A45A6">
      <w:pPr>
        <w:jc w:val="both"/>
        <w:rPr>
          <w:rFonts w:ascii="Times New Roman" w:hAnsi="Times New Roman" w:cs="Times New Roman"/>
          <w:sz w:val="24"/>
          <w:szCs w:val="24"/>
        </w:rPr>
      </w:pPr>
      <w:r w:rsidRPr="008D4D28">
        <w:rPr>
          <w:rFonts w:ascii="Times New Roman" w:hAnsi="Times New Roman" w:cs="Times New Roman"/>
          <w:sz w:val="24"/>
          <w:szCs w:val="24"/>
        </w:rPr>
        <w:t>The attire of Catholic school employees has a direct impact on the image of the Church.  Therefore, employees of the Catholic schools of the Diocese of Peoria are required to use good judgment in their dress and appearance. Employees should present a modest and professional image at all times. Visible tattoos or body piercings are not permitted.</w:t>
      </w:r>
    </w:p>
    <w:p w:rsidR="001A45A6" w:rsidRPr="008D4D28" w:rsidRDefault="001A45A6" w:rsidP="001A45A6">
      <w:pPr>
        <w:jc w:val="both"/>
        <w:rPr>
          <w:rFonts w:ascii="Times New Roman" w:hAnsi="Times New Roman" w:cs="Times New Roman"/>
          <w:sz w:val="24"/>
          <w:szCs w:val="24"/>
        </w:rPr>
      </w:pPr>
    </w:p>
    <w:p w:rsidR="001A45A6" w:rsidRPr="008D4D28" w:rsidRDefault="001A45A6" w:rsidP="001A45A6">
      <w:pPr>
        <w:jc w:val="both"/>
        <w:rPr>
          <w:rFonts w:ascii="Times New Roman" w:hAnsi="Times New Roman" w:cs="Times New Roman"/>
          <w:sz w:val="24"/>
          <w:szCs w:val="24"/>
        </w:rPr>
      </w:pPr>
      <w:r w:rsidRPr="008D4D28">
        <w:rPr>
          <w:rFonts w:ascii="Times New Roman" w:hAnsi="Times New Roman" w:cs="Times New Roman"/>
          <w:sz w:val="24"/>
          <w:szCs w:val="24"/>
        </w:rPr>
        <w:t>Questions concerning the appropriateness of an employee</w:t>
      </w:r>
      <w:r w:rsidR="007344D2">
        <w:rPr>
          <w:rFonts w:ascii="Times New Roman" w:hAnsi="Times New Roman" w:cs="Times New Roman"/>
          <w:sz w:val="24"/>
          <w:szCs w:val="24"/>
        </w:rPr>
        <w:t>’</w:t>
      </w:r>
      <w:r w:rsidRPr="008D4D28">
        <w:rPr>
          <w:rFonts w:ascii="Times New Roman" w:hAnsi="Times New Roman" w:cs="Times New Roman"/>
          <w:sz w:val="24"/>
          <w:szCs w:val="24"/>
        </w:rPr>
        <w:t>s attire and appearance shall be determined by the Principal.</w:t>
      </w:r>
    </w:p>
    <w:p w:rsidR="001A45A6" w:rsidRDefault="001A45A6" w:rsidP="001A45A6">
      <w:pPr>
        <w:rPr>
          <w:rFonts w:ascii="Times New Roman" w:hAnsi="Times New Roman" w:cs="Times New Roman"/>
          <w:sz w:val="24"/>
          <w:szCs w:val="24"/>
        </w:rPr>
      </w:pPr>
    </w:p>
    <w:p w:rsidR="001A45A6" w:rsidRPr="008E7511" w:rsidRDefault="001A45A6" w:rsidP="001A45A6">
      <w:pPr>
        <w:rPr>
          <w:rFonts w:ascii="Times New Roman" w:hAnsi="Times New Roman" w:cs="Times New Roman"/>
          <w:sz w:val="20"/>
          <w:szCs w:val="20"/>
        </w:rPr>
      </w:pPr>
      <w:r w:rsidRPr="008E7511">
        <w:rPr>
          <w:rFonts w:ascii="Times New Roman" w:hAnsi="Times New Roman" w:cs="Times New Roman"/>
          <w:sz w:val="20"/>
          <w:szCs w:val="20"/>
        </w:rPr>
        <w:t>Adopted 7/2018</w:t>
      </w:r>
    </w:p>
    <w:p w:rsidR="003122F0" w:rsidRPr="008E7511" w:rsidRDefault="003122F0">
      <w:pPr>
        <w:rPr>
          <w:rFonts w:ascii="Times New Roman" w:hAnsi="Times New Roman" w:cs="Times New Roman"/>
          <w:sz w:val="20"/>
          <w:szCs w:val="20"/>
        </w:rPr>
      </w:pPr>
      <w:r w:rsidRPr="008E7511">
        <w:rPr>
          <w:rFonts w:ascii="Times New Roman" w:hAnsi="Times New Roman" w:cs="Times New Roman"/>
          <w:sz w:val="20"/>
          <w:szCs w:val="20"/>
        </w:rPr>
        <w:t>Reviewed 6/2020</w:t>
      </w:r>
      <w:r w:rsidR="006E2BA1">
        <w:rPr>
          <w:rFonts w:ascii="Times New Roman" w:hAnsi="Times New Roman" w:cs="Times New Roman"/>
          <w:sz w:val="20"/>
          <w:szCs w:val="20"/>
        </w:rPr>
        <w:t>, 7/2021</w:t>
      </w:r>
      <w:r w:rsidR="00655E7D">
        <w:rPr>
          <w:rFonts w:ascii="Times New Roman" w:hAnsi="Times New Roman" w:cs="Times New Roman"/>
          <w:sz w:val="20"/>
          <w:szCs w:val="20"/>
        </w:rPr>
        <w:t>, 7/2022</w:t>
      </w:r>
      <w:bookmarkStart w:id="0" w:name="_GoBack"/>
      <w:bookmarkEnd w:id="0"/>
    </w:p>
    <w:sectPr w:rsidR="003122F0" w:rsidRPr="008E7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A6"/>
    <w:rsid w:val="001A45A6"/>
    <w:rsid w:val="0024154D"/>
    <w:rsid w:val="003122F0"/>
    <w:rsid w:val="0035240F"/>
    <w:rsid w:val="00655E7D"/>
    <w:rsid w:val="006E2BA1"/>
    <w:rsid w:val="007344D2"/>
    <w:rsid w:val="008E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72F8"/>
  <w15:docId w15:val="{35ECD2C8-8DF9-4C83-8C3B-CA55894D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B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B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Sanderson, Jerry</dc:creator>
  <cp:lastModifiedBy>Sanderson, Jerry</cp:lastModifiedBy>
  <cp:revision>2</cp:revision>
  <cp:lastPrinted>2021-07-26T17:06:00Z</cp:lastPrinted>
  <dcterms:created xsi:type="dcterms:W3CDTF">2022-07-15T20:22:00Z</dcterms:created>
  <dcterms:modified xsi:type="dcterms:W3CDTF">2022-07-15T20:22:00Z</dcterms:modified>
</cp:coreProperties>
</file>