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DA" w:rsidRDefault="00142FDA">
      <w:pPr>
        <w:jc w:val="right"/>
        <w:rPr>
          <w:rFonts w:eastAsia="MS Mincho"/>
        </w:rPr>
      </w:pPr>
      <w:r>
        <w:rPr>
          <w:rFonts w:eastAsia="MS Mincho"/>
        </w:rPr>
        <w:t>E-145</w:t>
      </w:r>
    </w:p>
    <w:p w:rsidR="00142FDA" w:rsidRDefault="00142FDA">
      <w:pPr>
        <w:jc w:val="right"/>
        <w:rPr>
          <w:rFonts w:eastAsia="MS Mincho"/>
        </w:rPr>
      </w:pPr>
      <w:r>
        <w:rPr>
          <w:rFonts w:eastAsia="MS Mincho"/>
        </w:rPr>
        <w:t>P-CDOP</w:t>
      </w:r>
    </w:p>
    <w:p w:rsidR="00142FDA" w:rsidRDefault="00142FDA">
      <w:pPr>
        <w:rPr>
          <w:rFonts w:eastAsia="MS Mincho"/>
        </w:rPr>
      </w:pPr>
    </w:p>
    <w:p w:rsidR="00142FDA" w:rsidRDefault="00142FDA">
      <w:pPr>
        <w:rPr>
          <w:rFonts w:eastAsia="MS Mincho"/>
        </w:rPr>
      </w:pPr>
    </w:p>
    <w:p w:rsidR="00142FDA" w:rsidRDefault="00142FDA">
      <w:pPr>
        <w:pStyle w:val="Heading1"/>
      </w:pPr>
      <w:r>
        <w:t>EXTRACURRICULAR ACTIVITIES</w:t>
      </w:r>
    </w:p>
    <w:p w:rsidR="00142FDA" w:rsidRDefault="00142FDA">
      <w:pPr>
        <w:rPr>
          <w:rFonts w:eastAsia="MS Mincho"/>
        </w:rPr>
      </w:pPr>
    </w:p>
    <w:p w:rsidR="00142FDA" w:rsidRDefault="00142FDA" w:rsidP="00DD241C">
      <w:pPr>
        <w:jc w:val="both"/>
        <w:rPr>
          <w:rFonts w:eastAsia="MS Mincho"/>
        </w:rPr>
      </w:pPr>
      <w:r>
        <w:rPr>
          <w:rFonts w:eastAsia="MS Mincho"/>
        </w:rPr>
        <w:t xml:space="preserve">All extracurricular activities and programs must be consistent with the </w:t>
      </w:r>
      <w:r w:rsidR="00D32BCA">
        <w:rPr>
          <w:rFonts w:eastAsia="MS Mincho"/>
        </w:rPr>
        <w:t>mission</w:t>
      </w:r>
      <w:r>
        <w:rPr>
          <w:rFonts w:eastAsia="MS Mincho"/>
        </w:rPr>
        <w:t>, goals and objectives of the school.  Guidelines for the effective administration and functioning of such activities and programs shall be developed by the administrator of each school or by the administrator in conjunction with administrators of other schools whose students participate in the same programs.</w:t>
      </w:r>
    </w:p>
    <w:p w:rsidR="000923F4" w:rsidRDefault="000923F4">
      <w:pPr>
        <w:rPr>
          <w:rFonts w:eastAsia="MS Mincho"/>
        </w:rPr>
      </w:pPr>
    </w:p>
    <w:p w:rsidR="00182A74" w:rsidRDefault="00DD241C">
      <w:pPr>
        <w:rPr>
          <w:rFonts w:eastAsia="MS Mincho"/>
          <w:b/>
        </w:rPr>
      </w:pPr>
      <w:r>
        <w:rPr>
          <w:rFonts w:eastAsia="MS Mincho"/>
          <w:sz w:val="18"/>
          <w:szCs w:val="18"/>
        </w:rPr>
        <w:t>Reviewed 7/</w:t>
      </w:r>
      <w:r w:rsidR="00E47D1A">
        <w:rPr>
          <w:rFonts w:eastAsia="MS Mincho"/>
          <w:sz w:val="18"/>
          <w:szCs w:val="18"/>
        </w:rPr>
        <w:t>2018</w:t>
      </w:r>
      <w:r w:rsidR="00B23504">
        <w:rPr>
          <w:rFonts w:eastAsia="MS Mincho"/>
          <w:sz w:val="18"/>
          <w:szCs w:val="18"/>
        </w:rPr>
        <w:t>, 6/2020</w:t>
      </w:r>
      <w:r w:rsidR="008E055F">
        <w:rPr>
          <w:rFonts w:eastAsia="MS Mincho"/>
          <w:sz w:val="18"/>
          <w:szCs w:val="18"/>
        </w:rPr>
        <w:t>, 7/2021</w:t>
      </w:r>
      <w:r w:rsidR="00D83679">
        <w:rPr>
          <w:rFonts w:eastAsia="MS Mincho"/>
          <w:sz w:val="18"/>
          <w:szCs w:val="18"/>
        </w:rPr>
        <w:t>, 7/2022</w:t>
      </w:r>
    </w:p>
    <w:p w:rsidR="00182A74" w:rsidRDefault="00D32BCA">
      <w:pPr>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00DD241C">
        <w:rPr>
          <w:rFonts w:eastAsia="MS Mincho"/>
        </w:rPr>
        <w:t xml:space="preserve">                </w:t>
      </w:r>
    </w:p>
    <w:p w:rsidR="00142FDA" w:rsidRPr="006C0757" w:rsidRDefault="00DD241C" w:rsidP="00182A74">
      <w:pPr>
        <w:jc w:val="right"/>
        <w:rPr>
          <w:rFonts w:eastAsia="MS Mincho"/>
        </w:rPr>
      </w:pPr>
      <w:r w:rsidRPr="006C0757">
        <w:rPr>
          <w:rFonts w:eastAsia="MS Mincho"/>
        </w:rPr>
        <w:t xml:space="preserve"> </w:t>
      </w:r>
      <w:r w:rsidR="00D32BCA" w:rsidRPr="006C0757">
        <w:rPr>
          <w:rFonts w:eastAsia="MS Mincho"/>
        </w:rPr>
        <w:t>E-145</w:t>
      </w:r>
    </w:p>
    <w:p w:rsidR="00D32BCA" w:rsidRDefault="00D32BCA">
      <w:pPr>
        <w:rPr>
          <w:rFonts w:eastAsia="MS Mincho"/>
        </w:rPr>
      </w:pPr>
      <w:r w:rsidRPr="006C0757">
        <w:rPr>
          <w:rFonts w:eastAsia="MS Mincho"/>
        </w:rPr>
        <w:tab/>
      </w:r>
      <w:r w:rsidRPr="006C0757">
        <w:rPr>
          <w:rFonts w:eastAsia="MS Mincho"/>
        </w:rPr>
        <w:tab/>
      </w:r>
      <w:r w:rsidRPr="006C0757">
        <w:rPr>
          <w:rFonts w:eastAsia="MS Mincho"/>
        </w:rPr>
        <w:tab/>
      </w:r>
      <w:r w:rsidRPr="006C0757">
        <w:rPr>
          <w:rFonts w:eastAsia="MS Mincho"/>
        </w:rPr>
        <w:tab/>
      </w:r>
      <w:r w:rsidRPr="006C0757">
        <w:rPr>
          <w:rFonts w:eastAsia="MS Mincho"/>
        </w:rPr>
        <w:tab/>
      </w:r>
      <w:r w:rsidRPr="006C0757">
        <w:rPr>
          <w:rFonts w:eastAsia="MS Mincho"/>
        </w:rPr>
        <w:tab/>
      </w:r>
      <w:r w:rsidRPr="006C0757">
        <w:rPr>
          <w:rFonts w:eastAsia="MS Mincho"/>
        </w:rPr>
        <w:tab/>
      </w:r>
      <w:r w:rsidRPr="006C0757">
        <w:rPr>
          <w:rFonts w:eastAsia="MS Mincho"/>
        </w:rPr>
        <w:tab/>
      </w:r>
      <w:r w:rsidRPr="006C0757">
        <w:rPr>
          <w:rFonts w:eastAsia="MS Mincho"/>
        </w:rPr>
        <w:tab/>
      </w:r>
      <w:r w:rsidRPr="006C0757">
        <w:rPr>
          <w:rFonts w:eastAsia="MS Mincho"/>
        </w:rPr>
        <w:tab/>
      </w:r>
      <w:r w:rsidRPr="006C0757">
        <w:rPr>
          <w:rFonts w:eastAsia="MS Mincho"/>
        </w:rPr>
        <w:tab/>
      </w:r>
      <w:r w:rsidR="00DD241C" w:rsidRPr="006C0757">
        <w:rPr>
          <w:rFonts w:eastAsia="MS Mincho"/>
        </w:rPr>
        <w:t xml:space="preserve">            </w:t>
      </w:r>
      <w:r w:rsidR="00182A74" w:rsidRPr="006C0757">
        <w:rPr>
          <w:rFonts w:eastAsia="MS Mincho"/>
        </w:rPr>
        <w:t xml:space="preserve"> </w:t>
      </w:r>
      <w:r w:rsidRPr="006C0757">
        <w:rPr>
          <w:rFonts w:eastAsia="MS Mincho"/>
        </w:rPr>
        <w:t>OCS-AR</w:t>
      </w:r>
    </w:p>
    <w:p w:rsidR="006C0757" w:rsidRDefault="006C0757">
      <w:pPr>
        <w:rPr>
          <w:rFonts w:eastAsia="MS Mincho"/>
        </w:rPr>
      </w:pPr>
    </w:p>
    <w:p w:rsidR="006C0757" w:rsidRPr="006C0757" w:rsidRDefault="006C0757">
      <w:pPr>
        <w:rPr>
          <w:rFonts w:eastAsia="MS Mincho"/>
        </w:rPr>
      </w:pPr>
      <w:r w:rsidRPr="00DD241C">
        <w:rPr>
          <w:rFonts w:eastAsia="MS Mincho"/>
          <w:b/>
        </w:rPr>
        <w:t>EXTRACURRICULAR ACTIVITIES</w:t>
      </w:r>
    </w:p>
    <w:p w:rsidR="00D32BCA" w:rsidRPr="006C0757" w:rsidRDefault="00D32BCA">
      <w:pPr>
        <w:rPr>
          <w:rFonts w:eastAsia="MS Mincho"/>
        </w:rPr>
      </w:pPr>
    </w:p>
    <w:p w:rsidR="00D32BCA" w:rsidRPr="006C0757" w:rsidRDefault="000923F4" w:rsidP="006C0757">
      <w:pPr>
        <w:pStyle w:val="NoSpacing"/>
        <w:numPr>
          <w:ilvl w:val="0"/>
          <w:numId w:val="1"/>
        </w:numPr>
        <w:ind w:left="360"/>
        <w:jc w:val="both"/>
        <w:rPr>
          <w:rFonts w:ascii="Times New Roman" w:hAnsi="Times New Roman"/>
          <w:sz w:val="24"/>
          <w:szCs w:val="24"/>
        </w:rPr>
      </w:pPr>
      <w:r w:rsidRPr="006C0757">
        <w:rPr>
          <w:rFonts w:ascii="Times New Roman" w:hAnsi="Times New Roman"/>
          <w:sz w:val="24"/>
          <w:szCs w:val="24"/>
        </w:rPr>
        <w:t>M</w:t>
      </w:r>
      <w:r w:rsidR="00D32BCA" w:rsidRPr="006C0757">
        <w:rPr>
          <w:rFonts w:ascii="Times New Roman" w:hAnsi="Times New Roman"/>
          <w:sz w:val="24"/>
          <w:szCs w:val="24"/>
        </w:rPr>
        <w:t xml:space="preserve">embership in IESA (Illinois Elementary School Association) or IHSA (Illinois High School Association) </w:t>
      </w:r>
      <w:r w:rsidRPr="006C0757">
        <w:rPr>
          <w:rFonts w:ascii="Times New Roman" w:hAnsi="Times New Roman"/>
          <w:sz w:val="24"/>
          <w:szCs w:val="24"/>
        </w:rPr>
        <w:t>is not voluntary</w:t>
      </w:r>
      <w:r w:rsidR="00D32BCA" w:rsidRPr="006C0757">
        <w:rPr>
          <w:rFonts w:ascii="Times New Roman" w:hAnsi="Times New Roman"/>
          <w:sz w:val="24"/>
          <w:szCs w:val="24"/>
        </w:rPr>
        <w:t>.  The Office of Catholic Schools require</w:t>
      </w:r>
      <w:r w:rsidRPr="006C0757">
        <w:rPr>
          <w:rFonts w:ascii="Times New Roman" w:hAnsi="Times New Roman"/>
          <w:sz w:val="24"/>
          <w:szCs w:val="24"/>
        </w:rPr>
        <w:t>s</w:t>
      </w:r>
      <w:r w:rsidR="00D32BCA" w:rsidRPr="006C0757">
        <w:rPr>
          <w:rFonts w:ascii="Times New Roman" w:hAnsi="Times New Roman"/>
          <w:sz w:val="24"/>
          <w:szCs w:val="24"/>
        </w:rPr>
        <w:t xml:space="preserve"> all diocesan elementary and secondary schools to be members of IESA or IHSA for interscholastic activities and </w:t>
      </w:r>
      <w:r w:rsidRPr="006C0757">
        <w:rPr>
          <w:rFonts w:ascii="Times New Roman" w:hAnsi="Times New Roman"/>
          <w:sz w:val="24"/>
          <w:szCs w:val="24"/>
        </w:rPr>
        <w:t>to</w:t>
      </w:r>
      <w:r w:rsidR="00D32BCA" w:rsidRPr="006C0757">
        <w:rPr>
          <w:rFonts w:ascii="Times New Roman" w:hAnsi="Times New Roman"/>
          <w:sz w:val="24"/>
          <w:szCs w:val="24"/>
        </w:rPr>
        <w:t xml:space="preserve"> be governed by the association</w:t>
      </w:r>
      <w:r w:rsidR="00DD241C" w:rsidRPr="006C0757">
        <w:rPr>
          <w:rFonts w:ascii="Times New Roman" w:hAnsi="Times New Roman"/>
          <w:sz w:val="24"/>
          <w:szCs w:val="24"/>
        </w:rPr>
        <w:t>’</w:t>
      </w:r>
      <w:r w:rsidR="00D32BCA" w:rsidRPr="006C0757">
        <w:rPr>
          <w:rFonts w:ascii="Times New Roman" w:hAnsi="Times New Roman"/>
          <w:sz w:val="24"/>
          <w:szCs w:val="24"/>
        </w:rPr>
        <w:t>s Constitutions and By-Laws.</w:t>
      </w:r>
    </w:p>
    <w:p w:rsidR="00DD241C" w:rsidRPr="006C0757" w:rsidRDefault="00DD241C" w:rsidP="006C0757">
      <w:pPr>
        <w:pStyle w:val="NoSpacing"/>
        <w:ind w:left="360"/>
        <w:jc w:val="both"/>
        <w:rPr>
          <w:rFonts w:ascii="Times New Roman" w:hAnsi="Times New Roman"/>
          <w:sz w:val="24"/>
          <w:szCs w:val="24"/>
        </w:rPr>
      </w:pPr>
    </w:p>
    <w:p w:rsidR="00CE686A" w:rsidRPr="006C0757" w:rsidRDefault="00CE686A" w:rsidP="006C0757">
      <w:pPr>
        <w:pStyle w:val="NoSpacing"/>
        <w:numPr>
          <w:ilvl w:val="0"/>
          <w:numId w:val="1"/>
        </w:numPr>
        <w:ind w:left="360"/>
        <w:jc w:val="both"/>
        <w:rPr>
          <w:rFonts w:ascii="Times New Roman" w:hAnsi="Times New Roman"/>
          <w:sz w:val="24"/>
          <w:szCs w:val="24"/>
        </w:rPr>
      </w:pPr>
      <w:r w:rsidRPr="006C0757">
        <w:rPr>
          <w:rFonts w:ascii="Times New Roman" w:hAnsi="Times New Roman"/>
          <w:sz w:val="24"/>
          <w:szCs w:val="24"/>
        </w:rPr>
        <w:t>T</w:t>
      </w:r>
      <w:r w:rsidR="00D32BCA" w:rsidRPr="006C0757">
        <w:rPr>
          <w:rFonts w:ascii="Times New Roman" w:hAnsi="Times New Roman"/>
          <w:sz w:val="24"/>
          <w:szCs w:val="24"/>
        </w:rPr>
        <w:t xml:space="preserve">he Office of Catholic Schools will apply IESA by-laws for all interscholastic activities in which the schools engage in matters of dispute and accountability.  </w:t>
      </w:r>
    </w:p>
    <w:p w:rsidR="00DD241C" w:rsidRPr="006C0757" w:rsidRDefault="00DD241C" w:rsidP="006C0757">
      <w:pPr>
        <w:pStyle w:val="NoSpacing"/>
        <w:ind w:left="360"/>
        <w:jc w:val="both"/>
        <w:rPr>
          <w:rFonts w:ascii="Times New Roman" w:hAnsi="Times New Roman"/>
          <w:sz w:val="24"/>
          <w:szCs w:val="24"/>
        </w:rPr>
      </w:pPr>
    </w:p>
    <w:p w:rsidR="00D32BCA" w:rsidRPr="006C0757" w:rsidRDefault="00D32BCA" w:rsidP="006C0757">
      <w:pPr>
        <w:pStyle w:val="NoSpacing"/>
        <w:numPr>
          <w:ilvl w:val="0"/>
          <w:numId w:val="1"/>
        </w:numPr>
        <w:ind w:left="360"/>
        <w:jc w:val="both"/>
        <w:rPr>
          <w:rFonts w:ascii="Times New Roman" w:hAnsi="Times New Roman"/>
          <w:sz w:val="24"/>
          <w:szCs w:val="24"/>
        </w:rPr>
      </w:pPr>
      <w:r w:rsidRPr="006C0757">
        <w:rPr>
          <w:rFonts w:ascii="Times New Roman" w:hAnsi="Times New Roman"/>
          <w:sz w:val="24"/>
          <w:szCs w:val="24"/>
        </w:rPr>
        <w:t xml:space="preserve">Coaches of the interscholastic activities at diocesan schools, unless they are a teaching member of the faculty at the schools, </w:t>
      </w:r>
      <w:r w:rsidRPr="006C0757">
        <w:rPr>
          <w:rFonts w:ascii="Times New Roman" w:hAnsi="Times New Roman"/>
          <w:b/>
          <w:sz w:val="24"/>
          <w:szCs w:val="24"/>
        </w:rPr>
        <w:t>are required to complete the IESA/IHSA on-line coaches’ training education course</w:t>
      </w:r>
      <w:r w:rsidRPr="006C0757">
        <w:rPr>
          <w:rFonts w:ascii="Times New Roman" w:hAnsi="Times New Roman"/>
          <w:sz w:val="24"/>
          <w:szCs w:val="24"/>
        </w:rPr>
        <w:t>.  This requirement includes coaches that are voluntary or paid</w:t>
      </w:r>
      <w:r w:rsidR="00CE686A" w:rsidRPr="006C0757">
        <w:rPr>
          <w:rFonts w:ascii="Times New Roman" w:hAnsi="Times New Roman"/>
          <w:sz w:val="24"/>
          <w:szCs w:val="24"/>
        </w:rPr>
        <w:t>.</w:t>
      </w:r>
      <w:r w:rsidRPr="006C0757">
        <w:rPr>
          <w:rFonts w:ascii="Times New Roman" w:hAnsi="Times New Roman"/>
          <w:sz w:val="24"/>
          <w:szCs w:val="24"/>
        </w:rPr>
        <w:t xml:space="preserve">  </w:t>
      </w:r>
      <w:r w:rsidR="00CE686A" w:rsidRPr="006C0757">
        <w:rPr>
          <w:rFonts w:ascii="Times New Roman" w:hAnsi="Times New Roman"/>
          <w:sz w:val="24"/>
          <w:szCs w:val="24"/>
        </w:rPr>
        <w:t xml:space="preserve"> </w:t>
      </w:r>
      <w:r w:rsidRPr="006C0757">
        <w:rPr>
          <w:rFonts w:ascii="Times New Roman" w:hAnsi="Times New Roman"/>
          <w:sz w:val="24"/>
          <w:szCs w:val="24"/>
        </w:rPr>
        <w:t>The diocesan school will incur the cost of this on-line training</w:t>
      </w:r>
      <w:r w:rsidR="00CE686A" w:rsidRPr="006C0757">
        <w:rPr>
          <w:rFonts w:ascii="Times New Roman" w:hAnsi="Times New Roman"/>
          <w:sz w:val="24"/>
          <w:szCs w:val="24"/>
        </w:rPr>
        <w:t>.</w:t>
      </w:r>
    </w:p>
    <w:p w:rsidR="00CE686A" w:rsidRPr="006C0757" w:rsidRDefault="00CE686A" w:rsidP="006C0757">
      <w:pPr>
        <w:pStyle w:val="NoSpacing"/>
        <w:ind w:left="360"/>
        <w:jc w:val="both"/>
        <w:rPr>
          <w:rFonts w:ascii="Times New Roman" w:hAnsi="Times New Roman"/>
          <w:sz w:val="24"/>
          <w:szCs w:val="24"/>
        </w:rPr>
      </w:pPr>
    </w:p>
    <w:p w:rsidR="00E47D1A" w:rsidRPr="006C0757" w:rsidRDefault="00CE686A" w:rsidP="006C0757">
      <w:pPr>
        <w:pStyle w:val="NoSpacing"/>
        <w:numPr>
          <w:ilvl w:val="0"/>
          <w:numId w:val="1"/>
        </w:numPr>
        <w:ind w:left="360"/>
        <w:jc w:val="both"/>
        <w:rPr>
          <w:rFonts w:ascii="Times New Roman" w:hAnsi="Times New Roman"/>
          <w:sz w:val="24"/>
          <w:szCs w:val="24"/>
        </w:rPr>
      </w:pPr>
      <w:r w:rsidRPr="006C0757">
        <w:rPr>
          <w:rFonts w:ascii="Times New Roman" w:hAnsi="Times New Roman"/>
          <w:sz w:val="24"/>
          <w:szCs w:val="24"/>
        </w:rPr>
        <w:t>A</w:t>
      </w:r>
      <w:r w:rsidR="00D32BCA" w:rsidRPr="006C0757">
        <w:rPr>
          <w:rFonts w:ascii="Times New Roman" w:hAnsi="Times New Roman"/>
          <w:sz w:val="24"/>
          <w:szCs w:val="24"/>
        </w:rPr>
        <w:t xml:space="preserve">ll diocesan elementary and secondary schools will </w:t>
      </w:r>
      <w:r w:rsidR="00D32BCA" w:rsidRPr="006C0757">
        <w:rPr>
          <w:rFonts w:ascii="Times New Roman" w:hAnsi="Times New Roman"/>
          <w:b/>
          <w:sz w:val="24"/>
          <w:szCs w:val="24"/>
        </w:rPr>
        <w:t>appoint an athletic director or co-athletic directors</w:t>
      </w:r>
      <w:r w:rsidR="00D32BCA" w:rsidRPr="006C0757">
        <w:rPr>
          <w:rFonts w:ascii="Times New Roman" w:hAnsi="Times New Roman"/>
          <w:sz w:val="24"/>
          <w:szCs w:val="24"/>
        </w:rPr>
        <w:t xml:space="preserve"> for the school who will serve as a liaison between the diocesan school and the Office of Catholic Schools in matters of communication for the school’s interscholastic activity.   </w:t>
      </w:r>
    </w:p>
    <w:p w:rsidR="00E47D1A" w:rsidRPr="006C0757" w:rsidRDefault="00E47D1A" w:rsidP="006C0757">
      <w:pPr>
        <w:pStyle w:val="NoSpacing"/>
        <w:ind w:left="360"/>
        <w:jc w:val="both"/>
        <w:rPr>
          <w:rFonts w:ascii="Times New Roman" w:hAnsi="Times New Roman"/>
          <w:sz w:val="24"/>
          <w:szCs w:val="24"/>
        </w:rPr>
      </w:pPr>
    </w:p>
    <w:p w:rsidR="00272038" w:rsidRPr="006C0757" w:rsidRDefault="001B5E5B" w:rsidP="006C0757">
      <w:pPr>
        <w:pStyle w:val="NoSpacing"/>
        <w:numPr>
          <w:ilvl w:val="0"/>
          <w:numId w:val="1"/>
        </w:numPr>
        <w:ind w:left="360"/>
        <w:jc w:val="both"/>
        <w:rPr>
          <w:rFonts w:ascii="Times New Roman" w:hAnsi="Times New Roman"/>
          <w:sz w:val="24"/>
          <w:szCs w:val="24"/>
        </w:rPr>
      </w:pPr>
      <w:r w:rsidRPr="006C0757">
        <w:rPr>
          <w:rFonts w:ascii="Times New Roman" w:hAnsi="Times New Roman"/>
          <w:sz w:val="24"/>
          <w:szCs w:val="24"/>
        </w:rPr>
        <w:t xml:space="preserve">At the discretion of the </w:t>
      </w:r>
      <w:r w:rsidR="004241A2">
        <w:rPr>
          <w:rFonts w:ascii="Times New Roman" w:hAnsi="Times New Roman"/>
          <w:sz w:val="24"/>
          <w:szCs w:val="24"/>
        </w:rPr>
        <w:t xml:space="preserve">high </w:t>
      </w:r>
      <w:r w:rsidRPr="006C0757">
        <w:rPr>
          <w:rFonts w:ascii="Times New Roman" w:hAnsi="Times New Roman"/>
          <w:sz w:val="24"/>
          <w:szCs w:val="24"/>
        </w:rPr>
        <w:t>school administration, s</w:t>
      </w:r>
      <w:r w:rsidR="00E47D1A" w:rsidRPr="006C0757">
        <w:rPr>
          <w:rFonts w:ascii="Times New Roman" w:hAnsi="Times New Roman"/>
          <w:sz w:val="24"/>
          <w:szCs w:val="24"/>
        </w:rPr>
        <w:t>tudents who ar</w:t>
      </w:r>
      <w:r w:rsidRPr="006C0757">
        <w:rPr>
          <w:rFonts w:ascii="Times New Roman" w:hAnsi="Times New Roman"/>
          <w:sz w:val="24"/>
          <w:szCs w:val="24"/>
        </w:rPr>
        <w:t xml:space="preserve">e home schooled may </w:t>
      </w:r>
      <w:r w:rsidR="00E47D1A" w:rsidRPr="006C0757">
        <w:rPr>
          <w:rFonts w:ascii="Times New Roman" w:hAnsi="Times New Roman"/>
          <w:sz w:val="24"/>
          <w:szCs w:val="24"/>
        </w:rPr>
        <w:t>participate in extracurricular sports</w:t>
      </w:r>
      <w:r w:rsidRPr="006C0757">
        <w:rPr>
          <w:rFonts w:ascii="Times New Roman" w:hAnsi="Times New Roman"/>
          <w:sz w:val="24"/>
          <w:szCs w:val="24"/>
        </w:rPr>
        <w:t xml:space="preserve">, provided they comply with all provisions for home school students in the </w:t>
      </w:r>
      <w:r w:rsidR="00272038" w:rsidRPr="006C0757">
        <w:rPr>
          <w:rFonts w:ascii="Times New Roman" w:hAnsi="Times New Roman"/>
          <w:sz w:val="24"/>
          <w:szCs w:val="24"/>
        </w:rPr>
        <w:t xml:space="preserve">Illinois High School Association (IHSA) </w:t>
      </w:r>
      <w:r w:rsidRPr="006C0757">
        <w:rPr>
          <w:rFonts w:ascii="Times New Roman" w:hAnsi="Times New Roman"/>
          <w:sz w:val="24"/>
          <w:szCs w:val="24"/>
        </w:rPr>
        <w:t>by-laws</w:t>
      </w:r>
      <w:r w:rsidR="00272038" w:rsidRPr="006C0757">
        <w:rPr>
          <w:rFonts w:ascii="Times New Roman" w:hAnsi="Times New Roman"/>
          <w:sz w:val="24"/>
          <w:szCs w:val="24"/>
        </w:rPr>
        <w:t>.  Schools with home school athletes must clear each student’s eligibility with the IHSA prior to their participation in interscholastic events.</w:t>
      </w:r>
      <w:r w:rsidRPr="006C0757">
        <w:rPr>
          <w:rFonts w:ascii="Times New Roman" w:hAnsi="Times New Roman"/>
          <w:sz w:val="24"/>
          <w:szCs w:val="24"/>
        </w:rPr>
        <w:t xml:space="preserve"> </w:t>
      </w:r>
    </w:p>
    <w:p w:rsidR="00272038" w:rsidRPr="006C0757" w:rsidRDefault="00272038" w:rsidP="006C0757">
      <w:pPr>
        <w:pStyle w:val="NoSpacing"/>
        <w:ind w:left="360"/>
        <w:jc w:val="both"/>
        <w:rPr>
          <w:rFonts w:ascii="Times New Roman" w:hAnsi="Times New Roman"/>
          <w:sz w:val="24"/>
          <w:szCs w:val="24"/>
        </w:rPr>
      </w:pPr>
    </w:p>
    <w:p w:rsidR="00FC6B91" w:rsidRPr="006C0757" w:rsidRDefault="00272038" w:rsidP="006C0757">
      <w:pPr>
        <w:pStyle w:val="NoSpacing"/>
        <w:numPr>
          <w:ilvl w:val="0"/>
          <w:numId w:val="1"/>
        </w:numPr>
        <w:ind w:left="360"/>
        <w:jc w:val="both"/>
        <w:rPr>
          <w:rFonts w:ascii="Times New Roman" w:hAnsi="Times New Roman"/>
          <w:sz w:val="24"/>
          <w:szCs w:val="24"/>
        </w:rPr>
      </w:pPr>
      <w:r w:rsidRPr="006C0757">
        <w:rPr>
          <w:rFonts w:ascii="Times New Roman" w:hAnsi="Times New Roman"/>
          <w:sz w:val="24"/>
          <w:szCs w:val="24"/>
        </w:rPr>
        <w:t xml:space="preserve">Athletic directors and coaches shall </w:t>
      </w:r>
      <w:r w:rsidR="00FC6B91" w:rsidRPr="006C0757">
        <w:rPr>
          <w:rFonts w:ascii="Times New Roman" w:hAnsi="Times New Roman"/>
          <w:sz w:val="24"/>
          <w:szCs w:val="24"/>
        </w:rPr>
        <w:t>comply with all requirements of the Youth Sports Concussion Safety Act—Senate Bill 7, as outlined at the following sites:</w:t>
      </w:r>
    </w:p>
    <w:p w:rsidR="00FC6B91" w:rsidRPr="006C0757" w:rsidRDefault="00FC6B91" w:rsidP="006C0757">
      <w:pPr>
        <w:pStyle w:val="NoSpacing"/>
        <w:numPr>
          <w:ilvl w:val="0"/>
          <w:numId w:val="5"/>
        </w:numPr>
        <w:jc w:val="both"/>
        <w:rPr>
          <w:rFonts w:ascii="Times New Roman" w:hAnsi="Times New Roman"/>
          <w:sz w:val="24"/>
          <w:szCs w:val="24"/>
        </w:rPr>
      </w:pPr>
      <w:r w:rsidRPr="006C0757">
        <w:rPr>
          <w:rFonts w:ascii="Times New Roman" w:hAnsi="Times New Roman"/>
          <w:sz w:val="24"/>
          <w:szCs w:val="24"/>
        </w:rPr>
        <w:t>I</w:t>
      </w:r>
      <w:r w:rsidR="00182A74" w:rsidRPr="006C0757">
        <w:rPr>
          <w:rFonts w:ascii="Times New Roman" w:hAnsi="Times New Roman"/>
          <w:sz w:val="24"/>
          <w:szCs w:val="24"/>
        </w:rPr>
        <w:t>ESA</w:t>
      </w:r>
      <w:r w:rsidRPr="006C0757">
        <w:rPr>
          <w:rFonts w:ascii="Times New Roman" w:hAnsi="Times New Roman"/>
          <w:sz w:val="24"/>
          <w:szCs w:val="24"/>
        </w:rPr>
        <w:t xml:space="preserve">: </w:t>
      </w:r>
      <w:hyperlink r:id="rId7" w:history="1">
        <w:r w:rsidRPr="006C0757">
          <w:rPr>
            <w:rStyle w:val="Hyperlink"/>
            <w:rFonts w:ascii="Times New Roman" w:hAnsi="Times New Roman"/>
            <w:sz w:val="24"/>
            <w:szCs w:val="24"/>
          </w:rPr>
          <w:t>https://www.iesa.org/activities/concussion.asp</w:t>
        </w:r>
      </w:hyperlink>
      <w:r w:rsidRPr="006C0757">
        <w:rPr>
          <w:rFonts w:ascii="Times New Roman" w:hAnsi="Times New Roman"/>
          <w:sz w:val="24"/>
          <w:szCs w:val="24"/>
        </w:rPr>
        <w:t xml:space="preserve"> </w:t>
      </w:r>
    </w:p>
    <w:p w:rsidR="00FC6B91" w:rsidRPr="006C0757" w:rsidRDefault="00FC6B91" w:rsidP="006C0757">
      <w:pPr>
        <w:pStyle w:val="NoSpacing"/>
        <w:numPr>
          <w:ilvl w:val="0"/>
          <w:numId w:val="5"/>
        </w:numPr>
        <w:jc w:val="both"/>
        <w:rPr>
          <w:rFonts w:ascii="Times New Roman" w:hAnsi="Times New Roman"/>
          <w:sz w:val="24"/>
          <w:szCs w:val="24"/>
        </w:rPr>
      </w:pPr>
      <w:r w:rsidRPr="006C0757">
        <w:rPr>
          <w:rFonts w:ascii="Times New Roman" w:hAnsi="Times New Roman"/>
          <w:sz w:val="24"/>
          <w:szCs w:val="24"/>
        </w:rPr>
        <w:t>I</w:t>
      </w:r>
      <w:r w:rsidR="00182A74" w:rsidRPr="006C0757">
        <w:rPr>
          <w:rFonts w:ascii="Times New Roman" w:hAnsi="Times New Roman"/>
          <w:sz w:val="24"/>
          <w:szCs w:val="24"/>
        </w:rPr>
        <w:t>HSA</w:t>
      </w:r>
      <w:r w:rsidRPr="006C0757">
        <w:rPr>
          <w:rFonts w:ascii="Times New Roman" w:hAnsi="Times New Roman"/>
          <w:sz w:val="24"/>
          <w:szCs w:val="24"/>
        </w:rPr>
        <w:t xml:space="preserve">: </w:t>
      </w:r>
      <w:hyperlink r:id="rId8" w:history="1">
        <w:r w:rsidR="00182A74" w:rsidRPr="006C0757">
          <w:rPr>
            <w:rStyle w:val="Hyperlink"/>
            <w:rFonts w:ascii="Times New Roman" w:hAnsi="Times New Roman"/>
            <w:sz w:val="24"/>
            <w:szCs w:val="24"/>
          </w:rPr>
          <w:t>https://www.ihsa.org/documents/sportsMedicine/Concussion%20Protocols.pdf</w:t>
        </w:r>
      </w:hyperlink>
      <w:r w:rsidR="00182A74" w:rsidRPr="006C0757">
        <w:rPr>
          <w:rFonts w:ascii="Times New Roman" w:hAnsi="Times New Roman"/>
          <w:sz w:val="24"/>
          <w:szCs w:val="24"/>
        </w:rPr>
        <w:t xml:space="preserve"> </w:t>
      </w:r>
    </w:p>
    <w:p w:rsidR="00182A74" w:rsidRDefault="00182A74" w:rsidP="006C0757">
      <w:pPr>
        <w:pStyle w:val="NoSpacing"/>
        <w:ind w:left="360"/>
        <w:jc w:val="both"/>
        <w:rPr>
          <w:rFonts w:ascii="Times New Roman" w:hAnsi="Times New Roman"/>
          <w:sz w:val="24"/>
          <w:szCs w:val="24"/>
        </w:rPr>
      </w:pPr>
    </w:p>
    <w:p w:rsidR="004241A2" w:rsidRDefault="004241A2" w:rsidP="006C0757">
      <w:pPr>
        <w:pStyle w:val="NoSpacing"/>
        <w:ind w:left="360"/>
        <w:jc w:val="both"/>
        <w:rPr>
          <w:rFonts w:ascii="Times New Roman" w:hAnsi="Times New Roman"/>
          <w:sz w:val="24"/>
          <w:szCs w:val="24"/>
        </w:rPr>
      </w:pPr>
    </w:p>
    <w:p w:rsidR="004241A2" w:rsidRPr="006C0757" w:rsidRDefault="004241A2" w:rsidP="006C0757">
      <w:pPr>
        <w:pStyle w:val="NoSpacing"/>
        <w:ind w:left="360"/>
        <w:jc w:val="both"/>
        <w:rPr>
          <w:rFonts w:ascii="Times New Roman" w:hAnsi="Times New Roman"/>
          <w:sz w:val="24"/>
          <w:szCs w:val="24"/>
        </w:rPr>
      </w:pPr>
    </w:p>
    <w:p w:rsidR="00182A74" w:rsidRPr="006C0757" w:rsidRDefault="00182A74" w:rsidP="006C0757">
      <w:pPr>
        <w:pStyle w:val="NoSpacing"/>
        <w:ind w:left="360"/>
        <w:jc w:val="both"/>
        <w:rPr>
          <w:rFonts w:ascii="Times New Roman" w:hAnsi="Times New Roman"/>
          <w:sz w:val="24"/>
          <w:szCs w:val="24"/>
        </w:rPr>
      </w:pPr>
      <w:r w:rsidRPr="006C0757">
        <w:rPr>
          <w:rFonts w:ascii="Times New Roman" w:hAnsi="Times New Roman"/>
          <w:sz w:val="24"/>
          <w:szCs w:val="24"/>
        </w:rPr>
        <w:lastRenderedPageBreak/>
        <w:t>In addition, athletic directors and coaches should complete the following courses:</w:t>
      </w:r>
    </w:p>
    <w:p w:rsidR="00182A74" w:rsidRPr="006C0757" w:rsidRDefault="00182A74" w:rsidP="00776DCC">
      <w:pPr>
        <w:pStyle w:val="NoSpacing"/>
        <w:numPr>
          <w:ilvl w:val="0"/>
          <w:numId w:val="5"/>
        </w:numPr>
        <w:jc w:val="both"/>
        <w:rPr>
          <w:rFonts w:ascii="Times New Roman" w:hAnsi="Times New Roman"/>
          <w:sz w:val="24"/>
          <w:szCs w:val="24"/>
        </w:rPr>
      </w:pPr>
      <w:r w:rsidRPr="006C0757">
        <w:rPr>
          <w:rFonts w:ascii="Times New Roman" w:hAnsi="Times New Roman"/>
          <w:sz w:val="24"/>
          <w:szCs w:val="24"/>
        </w:rPr>
        <w:t xml:space="preserve">Catholic Coaching Essentials: </w:t>
      </w:r>
      <w:hyperlink r:id="rId9" w:history="1">
        <w:r w:rsidR="00776DCC" w:rsidRPr="00954F96">
          <w:rPr>
            <w:rStyle w:val="Hyperlink"/>
            <w:rFonts w:ascii="Times New Roman" w:hAnsi="Times New Roman"/>
            <w:sz w:val="24"/>
            <w:szCs w:val="24"/>
          </w:rPr>
          <w:t>https://coacheducation.humankinetics.com/collections/252</w:t>
        </w:r>
      </w:hyperlink>
      <w:r w:rsidR="00776DCC">
        <w:rPr>
          <w:rFonts w:ascii="Times New Roman" w:hAnsi="Times New Roman"/>
          <w:sz w:val="24"/>
          <w:szCs w:val="24"/>
        </w:rPr>
        <w:t xml:space="preserve"> </w:t>
      </w:r>
    </w:p>
    <w:p w:rsidR="001C47F6" w:rsidRPr="006C0757" w:rsidRDefault="00182A74" w:rsidP="00776DCC">
      <w:pPr>
        <w:pStyle w:val="NoSpacing"/>
        <w:numPr>
          <w:ilvl w:val="0"/>
          <w:numId w:val="5"/>
        </w:numPr>
        <w:jc w:val="both"/>
        <w:rPr>
          <w:rFonts w:ascii="Times New Roman" w:hAnsi="Times New Roman"/>
          <w:sz w:val="24"/>
          <w:szCs w:val="24"/>
        </w:rPr>
      </w:pPr>
      <w:r w:rsidRPr="006C0757">
        <w:rPr>
          <w:rFonts w:ascii="Times New Roman" w:hAnsi="Times New Roman"/>
          <w:sz w:val="24"/>
          <w:szCs w:val="24"/>
        </w:rPr>
        <w:t xml:space="preserve">Directing Youth Sports: </w:t>
      </w:r>
      <w:hyperlink r:id="rId10" w:history="1">
        <w:r w:rsidR="00776DCC" w:rsidRPr="00954F96">
          <w:rPr>
            <w:rStyle w:val="Hyperlink"/>
            <w:rFonts w:ascii="Times New Roman" w:hAnsi="Times New Roman"/>
            <w:sz w:val="24"/>
            <w:szCs w:val="24"/>
          </w:rPr>
          <w:t>https://coacheducation.humankinetics.com/collections/252</w:t>
        </w:r>
      </w:hyperlink>
      <w:r w:rsidR="00776DCC">
        <w:rPr>
          <w:rFonts w:ascii="Times New Roman" w:hAnsi="Times New Roman"/>
          <w:sz w:val="24"/>
          <w:szCs w:val="24"/>
        </w:rPr>
        <w:t xml:space="preserve"> </w:t>
      </w:r>
    </w:p>
    <w:p w:rsidR="00DD241C" w:rsidRPr="006C0757" w:rsidRDefault="00DD241C" w:rsidP="006C0757">
      <w:pPr>
        <w:pStyle w:val="NoSpacing"/>
        <w:ind w:left="360"/>
        <w:jc w:val="both"/>
        <w:rPr>
          <w:rFonts w:ascii="Times New Roman" w:hAnsi="Times New Roman"/>
          <w:sz w:val="24"/>
          <w:szCs w:val="24"/>
        </w:rPr>
      </w:pPr>
    </w:p>
    <w:p w:rsidR="00D32BCA" w:rsidRPr="006C0757" w:rsidRDefault="00EB57B4" w:rsidP="006C0757">
      <w:pPr>
        <w:pStyle w:val="NoSpacing"/>
        <w:numPr>
          <w:ilvl w:val="0"/>
          <w:numId w:val="1"/>
        </w:numPr>
        <w:ind w:left="360"/>
        <w:jc w:val="both"/>
        <w:rPr>
          <w:rFonts w:ascii="Times New Roman" w:hAnsi="Times New Roman"/>
          <w:sz w:val="24"/>
          <w:szCs w:val="24"/>
        </w:rPr>
      </w:pPr>
      <w:r w:rsidRPr="006C0757">
        <w:rPr>
          <w:rFonts w:ascii="Times New Roman" w:hAnsi="Times New Roman"/>
          <w:sz w:val="24"/>
          <w:szCs w:val="24"/>
        </w:rPr>
        <w:t>T</w:t>
      </w:r>
      <w:r w:rsidR="00D32BCA" w:rsidRPr="006C0757">
        <w:rPr>
          <w:rFonts w:ascii="Times New Roman" w:hAnsi="Times New Roman"/>
          <w:sz w:val="24"/>
          <w:szCs w:val="24"/>
        </w:rPr>
        <w:t>he</w:t>
      </w:r>
      <w:r w:rsidR="001C47F6" w:rsidRPr="006C0757">
        <w:rPr>
          <w:rFonts w:ascii="Times New Roman" w:hAnsi="Times New Roman"/>
          <w:sz w:val="24"/>
          <w:szCs w:val="24"/>
        </w:rPr>
        <w:t xml:space="preserve"> Office of Catholic Schools shall</w:t>
      </w:r>
      <w:r w:rsidR="00D32BCA" w:rsidRPr="006C0757">
        <w:rPr>
          <w:rFonts w:ascii="Times New Roman" w:hAnsi="Times New Roman"/>
          <w:sz w:val="24"/>
          <w:szCs w:val="24"/>
        </w:rPr>
        <w:t xml:space="preserve"> require diocesan elementary and secondary schools to adhere to the following:</w:t>
      </w:r>
    </w:p>
    <w:p w:rsidR="00D32BCA" w:rsidRPr="006C0757" w:rsidRDefault="00D32BCA" w:rsidP="006C0757">
      <w:pPr>
        <w:pStyle w:val="ListParagraph"/>
        <w:numPr>
          <w:ilvl w:val="0"/>
          <w:numId w:val="2"/>
        </w:numPr>
        <w:ind w:left="720"/>
        <w:jc w:val="both"/>
        <w:rPr>
          <w:rFonts w:ascii="Times New Roman" w:hAnsi="Times New Roman"/>
          <w:sz w:val="24"/>
          <w:szCs w:val="24"/>
        </w:rPr>
      </w:pPr>
      <w:r w:rsidRPr="006C0757">
        <w:rPr>
          <w:rFonts w:ascii="Times New Roman" w:hAnsi="Times New Roman"/>
          <w:sz w:val="24"/>
          <w:szCs w:val="24"/>
        </w:rPr>
        <w:t>Maintain personnel files for each coach of an interscholastic activity offered by the school.</w:t>
      </w:r>
    </w:p>
    <w:p w:rsidR="00D32BCA" w:rsidRPr="006C0757" w:rsidRDefault="00D32BCA" w:rsidP="006C0757">
      <w:pPr>
        <w:pStyle w:val="ListParagraph"/>
        <w:numPr>
          <w:ilvl w:val="0"/>
          <w:numId w:val="2"/>
        </w:numPr>
        <w:ind w:left="720"/>
        <w:jc w:val="both"/>
        <w:rPr>
          <w:rFonts w:ascii="Times New Roman" w:hAnsi="Times New Roman"/>
          <w:sz w:val="24"/>
          <w:szCs w:val="24"/>
        </w:rPr>
      </w:pPr>
      <w:r w:rsidRPr="006C0757">
        <w:rPr>
          <w:rFonts w:ascii="Times New Roman" w:hAnsi="Times New Roman"/>
          <w:sz w:val="24"/>
          <w:szCs w:val="24"/>
        </w:rPr>
        <w:t>Require coaches to complete the diocesan Safe Environment Program, CANTS background check, fingerprinting</w:t>
      </w:r>
      <w:r w:rsidR="006B52C3" w:rsidRPr="006C0757">
        <w:rPr>
          <w:rFonts w:ascii="Times New Roman" w:hAnsi="Times New Roman"/>
          <w:sz w:val="24"/>
          <w:szCs w:val="24"/>
        </w:rPr>
        <w:t xml:space="preserve"> (employee) or </w:t>
      </w:r>
      <w:r w:rsidR="00F269A5">
        <w:rPr>
          <w:rFonts w:ascii="Times New Roman" w:hAnsi="Times New Roman"/>
          <w:sz w:val="24"/>
          <w:szCs w:val="24"/>
        </w:rPr>
        <w:t>Selection.com criminal history</w:t>
      </w:r>
      <w:r w:rsidR="006B52C3" w:rsidRPr="006C0757">
        <w:rPr>
          <w:rFonts w:ascii="Times New Roman" w:hAnsi="Times New Roman"/>
          <w:sz w:val="24"/>
          <w:szCs w:val="24"/>
        </w:rPr>
        <w:t xml:space="preserve"> check (volunteer)</w:t>
      </w:r>
      <w:r w:rsidRPr="006C0757">
        <w:rPr>
          <w:rFonts w:ascii="Times New Roman" w:hAnsi="Times New Roman"/>
          <w:sz w:val="24"/>
          <w:szCs w:val="24"/>
        </w:rPr>
        <w:t xml:space="preserve">, </w:t>
      </w:r>
      <w:proofErr w:type="spellStart"/>
      <w:r w:rsidRPr="006C0757">
        <w:rPr>
          <w:rFonts w:ascii="Times New Roman" w:hAnsi="Times New Roman"/>
          <w:sz w:val="24"/>
          <w:szCs w:val="24"/>
        </w:rPr>
        <w:t>bloodborne</w:t>
      </w:r>
      <w:proofErr w:type="spellEnd"/>
      <w:r w:rsidRPr="006C0757">
        <w:rPr>
          <w:rFonts w:ascii="Times New Roman" w:hAnsi="Times New Roman"/>
          <w:sz w:val="24"/>
          <w:szCs w:val="24"/>
        </w:rPr>
        <w:t xml:space="preserve"> pathogens training, CPR training (head coaches, preferred)</w:t>
      </w:r>
      <w:r w:rsidR="000923F4" w:rsidRPr="006C0757">
        <w:rPr>
          <w:rFonts w:ascii="Times New Roman" w:hAnsi="Times New Roman"/>
          <w:sz w:val="24"/>
          <w:szCs w:val="24"/>
        </w:rPr>
        <w:t>, drug screening (for paid employees)</w:t>
      </w:r>
      <w:r w:rsidR="004241A2">
        <w:rPr>
          <w:rFonts w:ascii="Times New Roman" w:hAnsi="Times New Roman"/>
          <w:sz w:val="24"/>
          <w:szCs w:val="24"/>
        </w:rPr>
        <w:t>, and annually signing the diocesan Witness Statement</w:t>
      </w:r>
      <w:r w:rsidRPr="006C0757">
        <w:rPr>
          <w:rFonts w:ascii="Times New Roman" w:hAnsi="Times New Roman"/>
          <w:sz w:val="24"/>
          <w:szCs w:val="24"/>
        </w:rPr>
        <w:t>.</w:t>
      </w:r>
    </w:p>
    <w:p w:rsidR="00D32BCA" w:rsidRPr="006C0757" w:rsidRDefault="00D32BCA" w:rsidP="006C0757">
      <w:pPr>
        <w:pStyle w:val="ListParagraph"/>
        <w:numPr>
          <w:ilvl w:val="0"/>
          <w:numId w:val="2"/>
        </w:numPr>
        <w:ind w:left="720"/>
        <w:jc w:val="both"/>
        <w:rPr>
          <w:rFonts w:ascii="Times New Roman" w:hAnsi="Times New Roman"/>
          <w:sz w:val="24"/>
          <w:szCs w:val="24"/>
        </w:rPr>
      </w:pPr>
      <w:r w:rsidRPr="006C0757">
        <w:rPr>
          <w:rFonts w:ascii="Times New Roman" w:hAnsi="Times New Roman"/>
          <w:sz w:val="24"/>
          <w:szCs w:val="24"/>
        </w:rPr>
        <w:t>Begin each interscholastic activity with prayer.</w:t>
      </w:r>
    </w:p>
    <w:p w:rsidR="00D32BCA" w:rsidRPr="006C0757" w:rsidRDefault="00D32BCA" w:rsidP="006C0757">
      <w:pPr>
        <w:pStyle w:val="ListParagraph"/>
        <w:numPr>
          <w:ilvl w:val="0"/>
          <w:numId w:val="2"/>
        </w:numPr>
        <w:ind w:left="720"/>
        <w:jc w:val="both"/>
        <w:rPr>
          <w:rFonts w:ascii="Times New Roman" w:hAnsi="Times New Roman"/>
          <w:sz w:val="24"/>
          <w:szCs w:val="24"/>
        </w:rPr>
      </w:pPr>
      <w:r w:rsidRPr="006C0757">
        <w:rPr>
          <w:rFonts w:ascii="Times New Roman" w:hAnsi="Times New Roman"/>
          <w:sz w:val="24"/>
          <w:szCs w:val="24"/>
        </w:rPr>
        <w:t>Schedule no practices</w:t>
      </w:r>
      <w:r w:rsidR="00EA2E3D" w:rsidRPr="006C0757">
        <w:rPr>
          <w:rFonts w:ascii="Times New Roman" w:hAnsi="Times New Roman"/>
          <w:sz w:val="24"/>
          <w:szCs w:val="24"/>
        </w:rPr>
        <w:t xml:space="preserve">, </w:t>
      </w:r>
      <w:r w:rsidRPr="006C0757">
        <w:rPr>
          <w:rFonts w:ascii="Times New Roman" w:hAnsi="Times New Roman"/>
          <w:sz w:val="24"/>
          <w:szCs w:val="24"/>
        </w:rPr>
        <w:t>games</w:t>
      </w:r>
      <w:r w:rsidR="00EA2E3D" w:rsidRPr="006C0757">
        <w:rPr>
          <w:rFonts w:ascii="Times New Roman" w:hAnsi="Times New Roman"/>
          <w:sz w:val="24"/>
          <w:szCs w:val="24"/>
        </w:rPr>
        <w:t>, or other activities or events including tournaments or open gyms</w:t>
      </w:r>
      <w:r w:rsidRPr="006C0757">
        <w:rPr>
          <w:rFonts w:ascii="Times New Roman" w:hAnsi="Times New Roman"/>
          <w:sz w:val="24"/>
          <w:szCs w:val="24"/>
        </w:rPr>
        <w:t xml:space="preserve"> on Sundays</w:t>
      </w:r>
      <w:r w:rsidR="00EA2E3D" w:rsidRPr="006C0757">
        <w:rPr>
          <w:rFonts w:ascii="Times New Roman" w:hAnsi="Times New Roman"/>
          <w:sz w:val="24"/>
          <w:szCs w:val="24"/>
        </w:rPr>
        <w:t xml:space="preserve">, Ash Wednesday, </w:t>
      </w:r>
      <w:r w:rsidRPr="006C0757">
        <w:rPr>
          <w:rFonts w:ascii="Times New Roman" w:hAnsi="Times New Roman"/>
          <w:sz w:val="24"/>
          <w:szCs w:val="24"/>
        </w:rPr>
        <w:t>Holy Days of Obligation</w:t>
      </w:r>
      <w:r w:rsidR="00EA2E3D" w:rsidRPr="006C0757">
        <w:rPr>
          <w:rFonts w:ascii="Times New Roman" w:hAnsi="Times New Roman"/>
          <w:sz w:val="24"/>
          <w:szCs w:val="24"/>
        </w:rPr>
        <w:t xml:space="preserve"> (January 1,</w:t>
      </w:r>
      <w:r w:rsidR="004241A2">
        <w:rPr>
          <w:rFonts w:ascii="Times New Roman" w:hAnsi="Times New Roman"/>
          <w:sz w:val="24"/>
          <w:szCs w:val="24"/>
        </w:rPr>
        <w:t xml:space="preserve"> </w:t>
      </w:r>
      <w:r w:rsidR="00EA2E3D" w:rsidRPr="006C0757">
        <w:rPr>
          <w:rFonts w:ascii="Times New Roman" w:hAnsi="Times New Roman"/>
          <w:sz w:val="24"/>
          <w:szCs w:val="24"/>
        </w:rPr>
        <w:t>August 15, November 1, December 8, December 25), or the Sacred Triduum (Holy Thursday, Good Friday, Easter Saturday)</w:t>
      </w:r>
      <w:r w:rsidR="00EB57B4" w:rsidRPr="006C0757">
        <w:rPr>
          <w:rFonts w:ascii="Times New Roman" w:hAnsi="Times New Roman"/>
          <w:sz w:val="24"/>
          <w:szCs w:val="24"/>
        </w:rPr>
        <w:t>.</w:t>
      </w:r>
      <w:r w:rsidR="00EA2E3D" w:rsidRPr="006C0757">
        <w:rPr>
          <w:rFonts w:ascii="Times New Roman" w:hAnsi="Times New Roman"/>
          <w:sz w:val="24"/>
          <w:szCs w:val="24"/>
        </w:rPr>
        <w:t xml:space="preserve">  Any exception requires the prior approval of the Superintendent of Schools and shall be limited to participation in state championship tournament series events.</w:t>
      </w:r>
    </w:p>
    <w:p w:rsidR="00D32BCA" w:rsidRPr="006C0757" w:rsidRDefault="00D32BCA" w:rsidP="006C0757">
      <w:pPr>
        <w:pStyle w:val="ListParagraph"/>
        <w:numPr>
          <w:ilvl w:val="0"/>
          <w:numId w:val="2"/>
        </w:numPr>
        <w:ind w:left="720"/>
        <w:jc w:val="both"/>
        <w:rPr>
          <w:rFonts w:ascii="Times New Roman" w:hAnsi="Times New Roman"/>
          <w:sz w:val="24"/>
          <w:szCs w:val="24"/>
        </w:rPr>
      </w:pPr>
      <w:r w:rsidRPr="006C0757">
        <w:rPr>
          <w:rFonts w:ascii="Times New Roman" w:hAnsi="Times New Roman"/>
          <w:sz w:val="24"/>
          <w:szCs w:val="24"/>
        </w:rPr>
        <w:t>Schedule a practice no longer than 2.0 hours in length.</w:t>
      </w:r>
    </w:p>
    <w:p w:rsidR="003A1F9D" w:rsidRPr="006C0757" w:rsidRDefault="000923F4" w:rsidP="006C0757">
      <w:pPr>
        <w:pStyle w:val="ListParagraph"/>
        <w:numPr>
          <w:ilvl w:val="0"/>
          <w:numId w:val="2"/>
        </w:numPr>
        <w:ind w:left="720"/>
        <w:jc w:val="both"/>
        <w:rPr>
          <w:rFonts w:ascii="Times New Roman" w:hAnsi="Times New Roman"/>
          <w:sz w:val="24"/>
          <w:szCs w:val="24"/>
        </w:rPr>
      </w:pPr>
      <w:r w:rsidRPr="006C0757">
        <w:rPr>
          <w:rFonts w:ascii="Times New Roman" w:hAnsi="Times New Roman"/>
          <w:sz w:val="24"/>
          <w:szCs w:val="24"/>
        </w:rPr>
        <w:t>H</w:t>
      </w:r>
      <w:r w:rsidR="003A1F9D" w:rsidRPr="006C0757">
        <w:rPr>
          <w:rFonts w:ascii="Times New Roman" w:hAnsi="Times New Roman"/>
          <w:sz w:val="24"/>
          <w:szCs w:val="24"/>
        </w:rPr>
        <w:t>ead coaches</w:t>
      </w:r>
      <w:r w:rsidRPr="006C0757">
        <w:rPr>
          <w:rFonts w:ascii="Times New Roman" w:hAnsi="Times New Roman"/>
          <w:sz w:val="24"/>
          <w:szCs w:val="24"/>
        </w:rPr>
        <w:t xml:space="preserve"> and athletic directors</w:t>
      </w:r>
      <w:r w:rsidR="003A1F9D" w:rsidRPr="006C0757">
        <w:rPr>
          <w:rFonts w:ascii="Times New Roman" w:hAnsi="Times New Roman"/>
          <w:sz w:val="24"/>
          <w:szCs w:val="24"/>
        </w:rPr>
        <w:t xml:space="preserve"> are required to attend mandatory </w:t>
      </w:r>
      <w:r w:rsidRPr="006C0757">
        <w:rPr>
          <w:rFonts w:ascii="Times New Roman" w:hAnsi="Times New Roman"/>
          <w:sz w:val="24"/>
          <w:szCs w:val="24"/>
        </w:rPr>
        <w:t xml:space="preserve">workshops as scheduled by </w:t>
      </w:r>
      <w:r w:rsidR="003A1F9D" w:rsidRPr="006C0757">
        <w:rPr>
          <w:rFonts w:ascii="Times New Roman" w:hAnsi="Times New Roman"/>
          <w:sz w:val="24"/>
          <w:szCs w:val="24"/>
        </w:rPr>
        <w:t xml:space="preserve">the Office of Catholic Schools.  Assistant coaches are </w:t>
      </w:r>
      <w:r w:rsidRPr="006C0757">
        <w:rPr>
          <w:rFonts w:ascii="Times New Roman" w:hAnsi="Times New Roman"/>
          <w:sz w:val="24"/>
          <w:szCs w:val="24"/>
        </w:rPr>
        <w:t>encouraged to attend</w:t>
      </w:r>
      <w:r w:rsidR="003A1F9D" w:rsidRPr="006C0757">
        <w:rPr>
          <w:rFonts w:ascii="Times New Roman" w:hAnsi="Times New Roman"/>
          <w:sz w:val="24"/>
          <w:szCs w:val="24"/>
        </w:rPr>
        <w:t>.</w:t>
      </w:r>
    </w:p>
    <w:p w:rsidR="006B52C3" w:rsidRDefault="006B52C3" w:rsidP="006C0757">
      <w:pPr>
        <w:pStyle w:val="ListParagraph"/>
        <w:numPr>
          <w:ilvl w:val="0"/>
          <w:numId w:val="2"/>
        </w:numPr>
        <w:ind w:left="720"/>
        <w:jc w:val="both"/>
        <w:rPr>
          <w:rFonts w:ascii="Times New Roman" w:hAnsi="Times New Roman"/>
          <w:sz w:val="24"/>
          <w:szCs w:val="24"/>
        </w:rPr>
      </w:pPr>
      <w:r w:rsidRPr="006C0757">
        <w:rPr>
          <w:rFonts w:ascii="Times New Roman" w:hAnsi="Times New Roman"/>
          <w:sz w:val="24"/>
          <w:szCs w:val="24"/>
        </w:rPr>
        <w:t xml:space="preserve">Abide by all concussion protocols established by the Illinois Elementary School Association (IESA): </w:t>
      </w:r>
      <w:hyperlink r:id="rId11" w:history="1">
        <w:r w:rsidRPr="006C0757">
          <w:rPr>
            <w:rStyle w:val="Hyperlink"/>
            <w:rFonts w:ascii="Times New Roman" w:hAnsi="Times New Roman"/>
            <w:sz w:val="24"/>
            <w:szCs w:val="24"/>
          </w:rPr>
          <w:t>www.iesa.org/activities/concussion.asp</w:t>
        </w:r>
      </w:hyperlink>
      <w:r w:rsidRPr="006C0757">
        <w:rPr>
          <w:rFonts w:ascii="Times New Roman" w:hAnsi="Times New Roman"/>
          <w:sz w:val="24"/>
          <w:szCs w:val="24"/>
        </w:rPr>
        <w:t xml:space="preserve"> and/or the Illinois High School Association (IHSA): </w:t>
      </w:r>
      <w:hyperlink r:id="rId12" w:history="1">
        <w:r w:rsidRPr="006C0757">
          <w:rPr>
            <w:rStyle w:val="Hyperlink"/>
            <w:rFonts w:ascii="Times New Roman" w:hAnsi="Times New Roman"/>
            <w:sz w:val="24"/>
            <w:szCs w:val="24"/>
          </w:rPr>
          <w:t>www.ihsa.org/documents/sportsMedicine/Concussion%20Protocols.pdf</w:t>
        </w:r>
      </w:hyperlink>
      <w:r w:rsidRPr="006C0757">
        <w:rPr>
          <w:rFonts w:ascii="Times New Roman" w:hAnsi="Times New Roman"/>
          <w:sz w:val="24"/>
          <w:szCs w:val="24"/>
        </w:rPr>
        <w:t xml:space="preserve"> </w:t>
      </w:r>
    </w:p>
    <w:p w:rsidR="007B5232" w:rsidRDefault="007B5232" w:rsidP="00B01011">
      <w:pPr>
        <w:pStyle w:val="ListParagraph"/>
        <w:jc w:val="both"/>
        <w:rPr>
          <w:rFonts w:ascii="Times New Roman" w:hAnsi="Times New Roman"/>
          <w:sz w:val="24"/>
          <w:szCs w:val="24"/>
        </w:rPr>
      </w:pPr>
    </w:p>
    <w:p w:rsidR="007B5232" w:rsidRPr="00B01011" w:rsidRDefault="007B5232" w:rsidP="00B01011">
      <w:pPr>
        <w:pStyle w:val="ListParagraph"/>
        <w:numPr>
          <w:ilvl w:val="0"/>
          <w:numId w:val="1"/>
        </w:numPr>
        <w:jc w:val="both"/>
        <w:rPr>
          <w:rFonts w:ascii="Times New Roman" w:hAnsi="Times New Roman"/>
          <w:sz w:val="24"/>
          <w:szCs w:val="24"/>
        </w:rPr>
      </w:pPr>
      <w:r w:rsidRPr="00B01011">
        <w:rPr>
          <w:rFonts w:ascii="Times New Roman" w:hAnsi="Times New Roman"/>
          <w:sz w:val="24"/>
          <w:szCs w:val="24"/>
        </w:rPr>
        <w:t>If school has been closed due to inclement weather, all extracurricular activities, including practices, games, meetings, and/or events, shall also be canceled.</w:t>
      </w:r>
    </w:p>
    <w:p w:rsidR="001564EF" w:rsidRPr="006C0757" w:rsidRDefault="00BC5AF6" w:rsidP="00BC5AF6">
      <w:pPr>
        <w:pStyle w:val="ListParagraph"/>
        <w:ind w:left="0"/>
        <w:jc w:val="both"/>
        <w:rPr>
          <w:rFonts w:ascii="Times New Roman" w:hAnsi="Times New Roman"/>
          <w:sz w:val="18"/>
          <w:szCs w:val="18"/>
        </w:rPr>
      </w:pPr>
      <w:r w:rsidRPr="006C0757">
        <w:rPr>
          <w:rFonts w:ascii="Times New Roman" w:hAnsi="Times New Roman"/>
          <w:sz w:val="24"/>
          <w:szCs w:val="24"/>
        </w:rPr>
        <w:t xml:space="preserve">  </w:t>
      </w:r>
    </w:p>
    <w:p w:rsidR="00B23504" w:rsidRDefault="00B23504" w:rsidP="00BC5AF6">
      <w:pPr>
        <w:pStyle w:val="ListParagraph"/>
        <w:ind w:left="0"/>
        <w:jc w:val="both"/>
        <w:rPr>
          <w:rFonts w:ascii="Times New Roman" w:hAnsi="Times New Roman"/>
          <w:sz w:val="18"/>
          <w:szCs w:val="18"/>
        </w:rPr>
      </w:pPr>
    </w:p>
    <w:p w:rsidR="00B23504" w:rsidRDefault="00B23504" w:rsidP="00BC5AF6">
      <w:pPr>
        <w:pStyle w:val="ListParagraph"/>
        <w:ind w:left="0"/>
        <w:jc w:val="both"/>
        <w:rPr>
          <w:rFonts w:ascii="Times New Roman" w:hAnsi="Times New Roman"/>
          <w:sz w:val="18"/>
          <w:szCs w:val="18"/>
        </w:rPr>
      </w:pPr>
    </w:p>
    <w:p w:rsidR="001564EF" w:rsidRDefault="001564EF" w:rsidP="00BC5AF6">
      <w:pPr>
        <w:pStyle w:val="ListParagraph"/>
        <w:ind w:left="0"/>
        <w:jc w:val="both"/>
        <w:rPr>
          <w:rFonts w:ascii="Times New Roman" w:hAnsi="Times New Roman"/>
          <w:sz w:val="18"/>
          <w:szCs w:val="18"/>
        </w:rPr>
      </w:pPr>
      <w:r w:rsidRPr="006C0757">
        <w:rPr>
          <w:rFonts w:ascii="Times New Roman" w:hAnsi="Times New Roman"/>
          <w:sz w:val="18"/>
          <w:szCs w:val="18"/>
        </w:rPr>
        <w:t xml:space="preserve">Revised </w:t>
      </w:r>
      <w:r w:rsidR="00F269A5">
        <w:rPr>
          <w:rFonts w:ascii="Times New Roman" w:hAnsi="Times New Roman"/>
          <w:sz w:val="18"/>
          <w:szCs w:val="18"/>
        </w:rPr>
        <w:t>6</w:t>
      </w:r>
      <w:r w:rsidRPr="006C0757">
        <w:rPr>
          <w:rFonts w:ascii="Times New Roman" w:hAnsi="Times New Roman"/>
          <w:sz w:val="18"/>
          <w:szCs w:val="18"/>
        </w:rPr>
        <w:t>/20</w:t>
      </w:r>
      <w:r w:rsidR="00F269A5">
        <w:rPr>
          <w:rFonts w:ascii="Times New Roman" w:hAnsi="Times New Roman"/>
          <w:sz w:val="18"/>
          <w:szCs w:val="18"/>
        </w:rPr>
        <w:t>20</w:t>
      </w:r>
    </w:p>
    <w:p w:rsidR="008E055F" w:rsidRDefault="008E055F" w:rsidP="00BC5AF6">
      <w:pPr>
        <w:pStyle w:val="ListParagraph"/>
        <w:ind w:left="0"/>
        <w:jc w:val="both"/>
        <w:rPr>
          <w:rFonts w:ascii="Times New Roman" w:hAnsi="Times New Roman"/>
          <w:sz w:val="18"/>
          <w:szCs w:val="18"/>
        </w:rPr>
      </w:pPr>
      <w:r>
        <w:rPr>
          <w:rFonts w:ascii="Times New Roman" w:hAnsi="Times New Roman"/>
          <w:sz w:val="18"/>
          <w:szCs w:val="18"/>
        </w:rPr>
        <w:t>Reviewed 7/2021</w:t>
      </w:r>
      <w:r w:rsidR="00D83679">
        <w:rPr>
          <w:rFonts w:ascii="Times New Roman" w:hAnsi="Times New Roman"/>
          <w:sz w:val="18"/>
          <w:szCs w:val="18"/>
        </w:rPr>
        <w:t>, 7/2022</w:t>
      </w:r>
      <w:bookmarkStart w:id="0" w:name="_GoBack"/>
      <w:bookmarkEnd w:id="0"/>
    </w:p>
    <w:p w:rsidR="00116D1C" w:rsidRDefault="00116D1C" w:rsidP="00BC5AF6">
      <w:pPr>
        <w:pStyle w:val="ListParagraph"/>
        <w:ind w:left="0"/>
        <w:jc w:val="both"/>
        <w:rPr>
          <w:rFonts w:ascii="Times New Roman" w:hAnsi="Times New Roman"/>
          <w:sz w:val="18"/>
          <w:szCs w:val="18"/>
        </w:rPr>
      </w:pPr>
    </w:p>
    <w:p w:rsidR="00116D1C" w:rsidRPr="006C0757" w:rsidRDefault="00116D1C" w:rsidP="00BC5AF6">
      <w:pPr>
        <w:pStyle w:val="ListParagraph"/>
        <w:ind w:left="0"/>
        <w:jc w:val="both"/>
        <w:rPr>
          <w:rFonts w:ascii="Times New Roman" w:hAnsi="Times New Roman"/>
          <w:sz w:val="18"/>
          <w:szCs w:val="18"/>
        </w:rPr>
      </w:pPr>
      <w:r w:rsidRPr="00116D1C">
        <w:rPr>
          <w:rFonts w:ascii="Times New Roman" w:hAnsi="Times New Roman"/>
          <w:sz w:val="18"/>
          <w:szCs w:val="18"/>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3" o:title=""/>
          </v:shape>
          <o:OLEObject Type="Embed" ProgID="Acrobat.Document.DC" ShapeID="_x0000_i1025" DrawAspect="Content" ObjectID="_1719408725" r:id="rId14"/>
        </w:object>
      </w:r>
    </w:p>
    <w:sectPr w:rsidR="00116D1C" w:rsidRPr="006C0757" w:rsidSect="00CE686A">
      <w:headerReference w:type="even" r:id="rId15"/>
      <w:headerReference w:type="default" r:id="rId16"/>
      <w:footerReference w:type="even" r:id="rId17"/>
      <w:footerReference w:type="default" r:id="rId18"/>
      <w:headerReference w:type="first" r:id="rId19"/>
      <w:footerReference w:type="first" r:id="rId20"/>
      <w:pgSz w:w="12240" w:h="15840"/>
      <w:pgMar w:top="1440" w:right="1325" w:bottom="864"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17F" w:rsidRDefault="0037017F">
      <w:r>
        <w:separator/>
      </w:r>
    </w:p>
  </w:endnote>
  <w:endnote w:type="continuationSeparator" w:id="0">
    <w:p w:rsidR="0037017F" w:rsidRDefault="0037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A5" w:rsidRDefault="00847BA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FDA" w:rsidRPr="00847BA5" w:rsidRDefault="00142FDA" w:rsidP="00847BA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A5" w:rsidRDefault="00847B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17F" w:rsidRDefault="0037017F">
      <w:r>
        <w:separator/>
      </w:r>
    </w:p>
  </w:footnote>
  <w:footnote w:type="continuationSeparator" w:id="0">
    <w:p w:rsidR="0037017F" w:rsidRDefault="003701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A5" w:rsidRDefault="00847BA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A5" w:rsidRDefault="00847BA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A5" w:rsidRDefault="00847B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82347"/>
    <w:multiLevelType w:val="hybridMultilevel"/>
    <w:tmpl w:val="0CA2F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05FDF"/>
    <w:multiLevelType w:val="hybridMultilevel"/>
    <w:tmpl w:val="790E8544"/>
    <w:lvl w:ilvl="0" w:tplc="9B58F808">
      <w:numFmt w:val="bullet"/>
      <w:lvlText w:val="•"/>
      <w:lvlJc w:val="left"/>
      <w:pPr>
        <w:ind w:left="1440" w:hanging="360"/>
      </w:pPr>
      <w:rPr>
        <w:rFonts w:ascii="Arial" w:hAnsi="Aria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0838E5"/>
    <w:multiLevelType w:val="hybridMultilevel"/>
    <w:tmpl w:val="DB46B24E"/>
    <w:lvl w:ilvl="0" w:tplc="9B58F808">
      <w:numFmt w:val="bullet"/>
      <w:lvlText w:val="•"/>
      <w:lvlJc w:val="left"/>
      <w:pPr>
        <w:ind w:left="1440" w:hanging="360"/>
      </w:pPr>
      <w:rPr>
        <w:rFonts w:ascii="Arial" w:hAnsi="Aria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F11EF9"/>
    <w:multiLevelType w:val="hybridMultilevel"/>
    <w:tmpl w:val="80A246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6880D2D"/>
    <w:multiLevelType w:val="hybridMultilevel"/>
    <w:tmpl w:val="5B1C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43"/>
    <w:rsid w:val="000424D7"/>
    <w:rsid w:val="00053446"/>
    <w:rsid w:val="00055EC8"/>
    <w:rsid w:val="000700CB"/>
    <w:rsid w:val="000923F4"/>
    <w:rsid w:val="00116D1C"/>
    <w:rsid w:val="001253AB"/>
    <w:rsid w:val="00142FDA"/>
    <w:rsid w:val="001564EF"/>
    <w:rsid w:val="00174594"/>
    <w:rsid w:val="00182A74"/>
    <w:rsid w:val="001A2949"/>
    <w:rsid w:val="001B5E5B"/>
    <w:rsid w:val="001C47F6"/>
    <w:rsid w:val="001C6A2B"/>
    <w:rsid w:val="001F6A00"/>
    <w:rsid w:val="002007B7"/>
    <w:rsid w:val="00272038"/>
    <w:rsid w:val="00330CE9"/>
    <w:rsid w:val="0037017F"/>
    <w:rsid w:val="0037185D"/>
    <w:rsid w:val="003A1F9D"/>
    <w:rsid w:val="003B0D55"/>
    <w:rsid w:val="003D2764"/>
    <w:rsid w:val="003E1697"/>
    <w:rsid w:val="004241A2"/>
    <w:rsid w:val="00430CA4"/>
    <w:rsid w:val="004B1E9D"/>
    <w:rsid w:val="0057265E"/>
    <w:rsid w:val="00616602"/>
    <w:rsid w:val="0069099D"/>
    <w:rsid w:val="006B5271"/>
    <w:rsid w:val="006B52C3"/>
    <w:rsid w:val="006C0757"/>
    <w:rsid w:val="007525CC"/>
    <w:rsid w:val="0077320E"/>
    <w:rsid w:val="00776DCC"/>
    <w:rsid w:val="007B5232"/>
    <w:rsid w:val="007D3E6A"/>
    <w:rsid w:val="00821543"/>
    <w:rsid w:val="008466A9"/>
    <w:rsid w:val="00847BA5"/>
    <w:rsid w:val="008A0F77"/>
    <w:rsid w:val="008B5FA8"/>
    <w:rsid w:val="008E055F"/>
    <w:rsid w:val="0092766E"/>
    <w:rsid w:val="009861E3"/>
    <w:rsid w:val="009B414B"/>
    <w:rsid w:val="00A7078F"/>
    <w:rsid w:val="00A935CC"/>
    <w:rsid w:val="00B01011"/>
    <w:rsid w:val="00B23504"/>
    <w:rsid w:val="00B2629F"/>
    <w:rsid w:val="00B33780"/>
    <w:rsid w:val="00BC5AF6"/>
    <w:rsid w:val="00C01D57"/>
    <w:rsid w:val="00C1566E"/>
    <w:rsid w:val="00C42D5B"/>
    <w:rsid w:val="00CB2E5F"/>
    <w:rsid w:val="00CE686A"/>
    <w:rsid w:val="00D32BCA"/>
    <w:rsid w:val="00D443FA"/>
    <w:rsid w:val="00D60B8F"/>
    <w:rsid w:val="00D83679"/>
    <w:rsid w:val="00D971F3"/>
    <w:rsid w:val="00DC6955"/>
    <w:rsid w:val="00DD241C"/>
    <w:rsid w:val="00DF10DE"/>
    <w:rsid w:val="00E47D1A"/>
    <w:rsid w:val="00E50121"/>
    <w:rsid w:val="00E52E89"/>
    <w:rsid w:val="00EA2E3D"/>
    <w:rsid w:val="00EB57B4"/>
    <w:rsid w:val="00EF7DB0"/>
    <w:rsid w:val="00F269A5"/>
    <w:rsid w:val="00FC6B91"/>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545D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sid w:val="00821543"/>
    <w:rPr>
      <w:rFonts w:ascii="Tahoma" w:hAnsi="Tahoma" w:cs="Tahoma"/>
      <w:sz w:val="16"/>
      <w:szCs w:val="16"/>
    </w:rPr>
  </w:style>
  <w:style w:type="paragraph" w:styleId="NoSpacing">
    <w:name w:val="No Spacing"/>
    <w:uiPriority w:val="1"/>
    <w:qFormat/>
    <w:rsid w:val="00D32BCA"/>
    <w:rPr>
      <w:rFonts w:ascii="Calibri" w:eastAsia="Calibri" w:hAnsi="Calibri"/>
      <w:sz w:val="22"/>
      <w:szCs w:val="22"/>
    </w:rPr>
  </w:style>
  <w:style w:type="paragraph" w:styleId="ListParagraph">
    <w:name w:val="List Paragraph"/>
    <w:basedOn w:val="Normal"/>
    <w:uiPriority w:val="34"/>
    <w:qFormat/>
    <w:rsid w:val="00D32BCA"/>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847BA5"/>
    <w:pPr>
      <w:tabs>
        <w:tab w:val="center" w:pos="4680"/>
        <w:tab w:val="right" w:pos="9360"/>
      </w:tabs>
    </w:pPr>
  </w:style>
  <w:style w:type="character" w:customStyle="1" w:styleId="HeaderChar">
    <w:name w:val="Header Char"/>
    <w:link w:val="Header"/>
    <w:rsid w:val="00847BA5"/>
    <w:rPr>
      <w:sz w:val="24"/>
      <w:szCs w:val="24"/>
    </w:rPr>
  </w:style>
  <w:style w:type="paragraph" w:styleId="Footer">
    <w:name w:val="footer"/>
    <w:basedOn w:val="Normal"/>
    <w:link w:val="FooterChar"/>
    <w:rsid w:val="00847BA5"/>
    <w:pPr>
      <w:tabs>
        <w:tab w:val="center" w:pos="4680"/>
        <w:tab w:val="right" w:pos="9360"/>
      </w:tabs>
    </w:pPr>
  </w:style>
  <w:style w:type="character" w:customStyle="1" w:styleId="FooterChar">
    <w:name w:val="Footer Char"/>
    <w:link w:val="Footer"/>
    <w:rsid w:val="00847BA5"/>
    <w:rPr>
      <w:sz w:val="24"/>
      <w:szCs w:val="24"/>
    </w:rPr>
  </w:style>
  <w:style w:type="character" w:styleId="Hyperlink">
    <w:name w:val="Hyperlink"/>
    <w:rsid w:val="00272038"/>
    <w:rPr>
      <w:color w:val="0000FF"/>
      <w:u w:val="single"/>
    </w:rPr>
  </w:style>
  <w:style w:type="character" w:styleId="FollowedHyperlink">
    <w:name w:val="FollowedHyperlink"/>
    <w:rsid w:val="00272038"/>
    <w:rPr>
      <w:color w:val="800080"/>
      <w:u w:val="single"/>
    </w:rPr>
  </w:style>
  <w:style w:type="paragraph" w:styleId="Revision">
    <w:name w:val="Revision"/>
    <w:hidden/>
    <w:uiPriority w:val="99"/>
    <w:semiHidden/>
    <w:rsid w:val="00F26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sa.org/documents/sportsMedicine/Concussion%20Protocols.pdf" TargetMode="Externa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esa.org/activities/concussion.asp" TargetMode="External"/><Relationship Id="rId12" Type="http://schemas.openxmlformats.org/officeDocument/2006/relationships/hyperlink" Target="http://www.ihsa.org/documents/sportsMedicine/Concussion%20Protocols.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sa.org/activities/concussion.as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oacheducation.humankinetics.com/collections/252"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coacheducation.humankinetics.com/collections/252"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4264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4827</CharactersWithSpaces>
  <SharedDoc>false</SharedDoc>
  <HLinks>
    <vt:vector size="36" baseType="variant">
      <vt:variant>
        <vt:i4>1048577</vt:i4>
      </vt:variant>
      <vt:variant>
        <vt:i4>15</vt:i4>
      </vt:variant>
      <vt:variant>
        <vt:i4>0</vt:i4>
      </vt:variant>
      <vt:variant>
        <vt:i4>5</vt:i4>
      </vt:variant>
      <vt:variant>
        <vt:lpwstr>http://www.ihsa.org/documents/sportsMedicine/Concussion Protocols.pdf</vt:lpwstr>
      </vt:variant>
      <vt:variant>
        <vt:lpwstr/>
      </vt:variant>
      <vt:variant>
        <vt:i4>131096</vt:i4>
      </vt:variant>
      <vt:variant>
        <vt:i4>12</vt:i4>
      </vt:variant>
      <vt:variant>
        <vt:i4>0</vt:i4>
      </vt:variant>
      <vt:variant>
        <vt:i4>5</vt:i4>
      </vt:variant>
      <vt:variant>
        <vt:lpwstr>http://www.iesa.org/activities/concussion.asp</vt:lpwstr>
      </vt:variant>
      <vt:variant>
        <vt:lpwstr/>
      </vt:variant>
      <vt:variant>
        <vt:i4>3932229</vt:i4>
      </vt:variant>
      <vt:variant>
        <vt:i4>9</vt:i4>
      </vt:variant>
      <vt:variant>
        <vt:i4>0</vt:i4>
      </vt:variant>
      <vt:variant>
        <vt:i4>5</vt:i4>
      </vt:variant>
      <vt:variant>
        <vt:lpwstr>http://www.asep.com/asep_content/org/NCYOS.cfm</vt:lpwstr>
      </vt:variant>
      <vt:variant>
        <vt:lpwstr/>
      </vt:variant>
      <vt:variant>
        <vt:i4>3932229</vt:i4>
      </vt:variant>
      <vt:variant>
        <vt:i4>6</vt:i4>
      </vt:variant>
      <vt:variant>
        <vt:i4>0</vt:i4>
      </vt:variant>
      <vt:variant>
        <vt:i4>5</vt:i4>
      </vt:variant>
      <vt:variant>
        <vt:lpwstr>http://www.asep.com/asep_content/org/NCYOS.cfm</vt:lpwstr>
      </vt:variant>
      <vt:variant>
        <vt:lpwstr/>
      </vt:variant>
      <vt:variant>
        <vt:i4>8323195</vt:i4>
      </vt:variant>
      <vt:variant>
        <vt:i4>3</vt:i4>
      </vt:variant>
      <vt:variant>
        <vt:i4>0</vt:i4>
      </vt:variant>
      <vt:variant>
        <vt:i4>5</vt:i4>
      </vt:variant>
      <vt:variant>
        <vt:lpwstr>https://www.ihsa.org/documents/sportsMedicine/Concussion Protocols.pdf</vt:lpwstr>
      </vt:variant>
      <vt:variant>
        <vt:lpwstr/>
      </vt:variant>
      <vt:variant>
        <vt:i4>7340137</vt:i4>
      </vt:variant>
      <vt:variant>
        <vt:i4>0</vt:i4>
      </vt:variant>
      <vt:variant>
        <vt:i4>0</vt:i4>
      </vt:variant>
      <vt:variant>
        <vt:i4>5</vt:i4>
      </vt:variant>
      <vt:variant>
        <vt:lpwstr>https://www.iesa.org/activities/concussion.asp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2022-07-15T21:46:00Z</dcterms:created>
  <dcterms:modified xsi:type="dcterms:W3CDTF">2022-07-15T21:46:00Z</dcterms:modified>
</cp:coreProperties>
</file>