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10" w:rsidRDefault="00AA1825">
      <w:pPr>
        <w:spacing w:before="72"/>
        <w:ind w:left="8607" w:right="117" w:firstLine="268"/>
        <w:jc w:val="right"/>
        <w:rPr>
          <w:sz w:val="24"/>
        </w:rPr>
      </w:pPr>
      <w:r>
        <w:rPr>
          <w:sz w:val="24"/>
        </w:rPr>
        <w:t>E-165 P-CDOP</w:t>
      </w:r>
    </w:p>
    <w:p w:rsidR="00D87310" w:rsidRDefault="00D87310">
      <w:pPr>
        <w:pStyle w:val="BodyText"/>
        <w:rPr>
          <w:sz w:val="20"/>
        </w:rPr>
      </w:pPr>
    </w:p>
    <w:p w:rsidR="00D87310" w:rsidRDefault="00D87310">
      <w:pPr>
        <w:pStyle w:val="BodyText"/>
        <w:spacing w:before="7"/>
        <w:rPr>
          <w:sz w:val="20"/>
        </w:rPr>
      </w:pPr>
    </w:p>
    <w:p w:rsidR="00D87310" w:rsidRDefault="00AA1825">
      <w:pPr>
        <w:pStyle w:val="Title"/>
        <w:spacing w:before="90"/>
      </w:pPr>
      <w:r>
        <w:t>ACCEPTABLE USE POLICY</w:t>
      </w:r>
    </w:p>
    <w:p w:rsidR="00D87310" w:rsidRDefault="00D87310">
      <w:pPr>
        <w:pStyle w:val="BodyText"/>
        <w:spacing w:before="6"/>
        <w:rPr>
          <w:b/>
          <w:sz w:val="23"/>
        </w:rPr>
      </w:pPr>
    </w:p>
    <w:p w:rsidR="00D87310" w:rsidRDefault="00AA1825">
      <w:pPr>
        <w:spacing w:before="1"/>
        <w:ind w:left="100" w:right="123"/>
        <w:jc w:val="both"/>
        <w:rPr>
          <w:sz w:val="24"/>
        </w:rPr>
      </w:pPr>
      <w:r>
        <w:rPr>
          <w:sz w:val="24"/>
        </w:rPr>
        <w:t>All elementary and secondary schools in the Diocese of Peoria shall have an acceptable use policy regarding the appropriate use of school technology by faculty, staff, and students.</w:t>
      </w:r>
    </w:p>
    <w:p w:rsidR="00D87310" w:rsidRDefault="00D87310">
      <w:pPr>
        <w:pStyle w:val="BodyText"/>
        <w:spacing w:before="3"/>
        <w:rPr>
          <w:sz w:val="24"/>
        </w:rPr>
      </w:pPr>
    </w:p>
    <w:p w:rsidR="00D87310" w:rsidRDefault="00AA1825">
      <w:pPr>
        <w:ind w:left="100"/>
        <w:jc w:val="both"/>
        <w:rPr>
          <w:sz w:val="18"/>
        </w:rPr>
      </w:pPr>
      <w:r>
        <w:rPr>
          <w:sz w:val="18"/>
        </w:rPr>
        <w:t>Reviewed</w:t>
      </w:r>
      <w:r w:rsidR="00E80C93">
        <w:rPr>
          <w:sz w:val="18"/>
        </w:rPr>
        <w:t>: 6/2020</w:t>
      </w:r>
      <w:r w:rsidR="00FE791D">
        <w:rPr>
          <w:sz w:val="18"/>
        </w:rPr>
        <w:t>, 7/2021</w:t>
      </w:r>
      <w:r w:rsidR="001C5AB9">
        <w:rPr>
          <w:sz w:val="18"/>
        </w:rPr>
        <w:t>, 7/2022</w:t>
      </w:r>
    </w:p>
    <w:p w:rsidR="00D87310" w:rsidRDefault="00D87310">
      <w:pPr>
        <w:pStyle w:val="BodyText"/>
        <w:rPr>
          <w:sz w:val="20"/>
        </w:rPr>
      </w:pPr>
    </w:p>
    <w:p w:rsidR="00D87310" w:rsidRDefault="00D87310">
      <w:pPr>
        <w:pStyle w:val="BodyText"/>
        <w:spacing w:before="8"/>
        <w:rPr>
          <w:sz w:val="27"/>
        </w:rPr>
      </w:pPr>
    </w:p>
    <w:p w:rsidR="00D87310" w:rsidRDefault="00AA1825">
      <w:pPr>
        <w:ind w:left="8581" w:right="117" w:firstLine="295"/>
        <w:jc w:val="right"/>
        <w:rPr>
          <w:sz w:val="24"/>
        </w:rPr>
      </w:pPr>
      <w:r>
        <w:rPr>
          <w:sz w:val="24"/>
        </w:rPr>
        <w:t>E-165 AR-OCS</w:t>
      </w:r>
    </w:p>
    <w:p w:rsidR="00D87310" w:rsidRDefault="00D87310">
      <w:pPr>
        <w:pStyle w:val="BodyText"/>
        <w:spacing w:before="5"/>
        <w:rPr>
          <w:sz w:val="24"/>
        </w:rPr>
      </w:pPr>
    </w:p>
    <w:p w:rsidR="00D87310" w:rsidRDefault="00AA1825">
      <w:pPr>
        <w:pStyle w:val="Title"/>
      </w:pPr>
      <w:r>
        <w:t>ACCEPTABLE USE POLICY</w:t>
      </w:r>
    </w:p>
    <w:p w:rsidR="00D87310" w:rsidRDefault="00D87310">
      <w:pPr>
        <w:pStyle w:val="BodyText"/>
        <w:spacing w:before="7"/>
        <w:rPr>
          <w:b/>
          <w:sz w:val="23"/>
        </w:rPr>
      </w:pPr>
    </w:p>
    <w:p w:rsidR="00D87310" w:rsidRDefault="00AA1825">
      <w:pPr>
        <w:ind w:left="100" w:right="117"/>
        <w:jc w:val="both"/>
        <w:rPr>
          <w:sz w:val="24"/>
        </w:rPr>
      </w:pPr>
      <w:r>
        <w:rPr>
          <w:sz w:val="24"/>
        </w:rPr>
        <w:t>Acceptable use policies developed and adopted by the elementary and secondary schools of the Diocese of Peoria should include, at a minimum, the standards contained in the following sample policy statement.</w:t>
      </w:r>
    </w:p>
    <w:p w:rsidR="00D87310" w:rsidRDefault="00D87310">
      <w:pPr>
        <w:pStyle w:val="BodyText"/>
        <w:spacing w:before="6"/>
        <w:rPr>
          <w:sz w:val="24"/>
        </w:rPr>
      </w:pPr>
    </w:p>
    <w:p w:rsidR="00D87310" w:rsidRDefault="00AA1825">
      <w:pPr>
        <w:pStyle w:val="Heading1"/>
        <w:spacing w:before="1"/>
      </w:pPr>
      <w:r>
        <w:t>Purpose</w:t>
      </w:r>
    </w:p>
    <w:p w:rsidR="00D87310" w:rsidRDefault="00AA1825">
      <w:pPr>
        <w:pStyle w:val="BodyText"/>
        <w:ind w:left="100" w:right="114"/>
        <w:jc w:val="both"/>
      </w:pPr>
      <w:r>
        <w:t>Catholic schools use technology such as computer hardware and software, presentation tools, and online materials in their instructional programs to facilitate research, collaborative learning, and interpersonal communications and to provide access to information. The use of such technology shall be consistent with Catholic moral principles and reflect the varied instructional needs and learning styles of students.</w:t>
      </w:r>
    </w:p>
    <w:p w:rsidR="00D87310" w:rsidRDefault="00D87310">
      <w:pPr>
        <w:pStyle w:val="BodyText"/>
        <w:spacing w:before="2"/>
      </w:pPr>
    </w:p>
    <w:p w:rsidR="00D87310" w:rsidRDefault="00AA1825">
      <w:pPr>
        <w:pStyle w:val="Heading1"/>
        <w:spacing w:line="251" w:lineRule="exact"/>
      </w:pPr>
      <w:r>
        <w:t>Authority</w:t>
      </w:r>
    </w:p>
    <w:p w:rsidR="00D87310" w:rsidRDefault="00AA1825">
      <w:pPr>
        <w:pStyle w:val="BodyText"/>
        <w:ind w:left="100" w:right="114"/>
        <w:jc w:val="both"/>
      </w:pPr>
      <w:r>
        <w:t>Electronic information available to students and staff does not imply endorsement of the content by the school nor the accuracy of information received on the Internet. The school shall not be responsible for any information that may be lost, damaged, or unavailable when using its computers or for any information that is retrieved via the Internet.</w:t>
      </w:r>
    </w:p>
    <w:p w:rsidR="00D87310" w:rsidRDefault="00D87310">
      <w:pPr>
        <w:pStyle w:val="BodyText"/>
        <w:spacing w:before="9"/>
        <w:rPr>
          <w:sz w:val="21"/>
        </w:rPr>
      </w:pPr>
    </w:p>
    <w:p w:rsidR="00D87310" w:rsidRDefault="00AA1825">
      <w:pPr>
        <w:pStyle w:val="BodyText"/>
        <w:spacing w:before="1"/>
        <w:ind w:left="100" w:right="116"/>
        <w:jc w:val="both"/>
      </w:pPr>
      <w:r>
        <w:t>The school shall not be responsible for any unauthorized charges or fees resulting from access to the Internet. It reserves the right to log network use and to monitor fileserver space utilization by computer users. The use of the Internet is a privilege, not a right; inappropriate, un</w:t>
      </w:r>
      <w:r w:rsidR="0095595D">
        <w:t xml:space="preserve">authorized, and/or illegal use </w:t>
      </w:r>
      <w:r>
        <w:t>will result in the cancellation of those privileges and appropriate disciplinary</w:t>
      </w:r>
      <w:r>
        <w:rPr>
          <w:spacing w:val="-13"/>
        </w:rPr>
        <w:t xml:space="preserve"> </w:t>
      </w:r>
      <w:r>
        <w:t>action.</w:t>
      </w:r>
    </w:p>
    <w:p w:rsidR="00D87310" w:rsidRDefault="00D87310">
      <w:pPr>
        <w:pStyle w:val="BodyText"/>
        <w:spacing w:before="4"/>
      </w:pPr>
    </w:p>
    <w:p w:rsidR="00D87310" w:rsidRDefault="00AA1825">
      <w:pPr>
        <w:pStyle w:val="Heading1"/>
      </w:pPr>
      <w:r>
        <w:t>Responsibility</w:t>
      </w:r>
    </w:p>
    <w:p w:rsidR="00D87310" w:rsidRDefault="00AA1825">
      <w:pPr>
        <w:pStyle w:val="BodyText"/>
        <w:ind w:left="100" w:right="115"/>
        <w:jc w:val="both"/>
      </w:pPr>
      <w:r>
        <w:t>The school shall make every effort to ensure that students and staff use technology responsibly. Teachers have a professional responsibility to help students develop the moral foundation and intellectual skills necessary to discriminate among sources, identify appropriate information, and evaluate and use information to meet their educational needs.</w:t>
      </w:r>
    </w:p>
    <w:p w:rsidR="00D87310" w:rsidRDefault="00D87310">
      <w:pPr>
        <w:pStyle w:val="BodyText"/>
        <w:spacing w:before="3"/>
      </w:pPr>
    </w:p>
    <w:p w:rsidR="00D87310" w:rsidRDefault="00AA1825">
      <w:pPr>
        <w:pStyle w:val="Heading1"/>
        <w:spacing w:line="251" w:lineRule="exact"/>
      </w:pPr>
      <w:r>
        <w:t>Guidelines</w:t>
      </w:r>
    </w:p>
    <w:p w:rsidR="00D87310" w:rsidRDefault="00AA1825">
      <w:pPr>
        <w:pStyle w:val="BodyText"/>
        <w:ind w:left="100" w:right="116"/>
        <w:jc w:val="both"/>
      </w:pPr>
      <w:r>
        <w:t>Any school network accounts will be used only by the authorized owner of the account for its authorized purpose. All communications and information accessible via the school network should be assumed to be private property and shall not be disclosed. Network users shall respect the privacy of other users on the system.</w:t>
      </w:r>
    </w:p>
    <w:p w:rsidR="00D87310" w:rsidRDefault="00D87310">
      <w:pPr>
        <w:jc w:val="both"/>
        <w:sectPr w:rsidR="00D87310">
          <w:type w:val="continuous"/>
          <w:pgSz w:w="12240" w:h="15840"/>
          <w:pgMar w:top="1360" w:right="1320" w:bottom="280" w:left="1340" w:header="720" w:footer="720" w:gutter="0"/>
          <w:cols w:space="720"/>
        </w:sectPr>
      </w:pPr>
    </w:p>
    <w:p w:rsidR="00D87310" w:rsidRDefault="00AA1825">
      <w:pPr>
        <w:pStyle w:val="Heading1"/>
        <w:spacing w:before="78"/>
      </w:pPr>
      <w:r>
        <w:lastRenderedPageBreak/>
        <w:t>Prohibitions</w:t>
      </w:r>
    </w:p>
    <w:p w:rsidR="00D87310" w:rsidRDefault="00AA1825">
      <w:pPr>
        <w:pStyle w:val="BodyText"/>
        <w:ind w:left="100" w:right="113"/>
        <w:jc w:val="both"/>
      </w:pPr>
      <w:r>
        <w:t>Students and staff are expected to act in a responsible, ethical, and legal manner in accordance with the moral principles espoused by the Catholic Church, accepted rules of network etiquette, and federal and state law. The following uses of computer hardware &amp; software, the Internet, e-mail, and/or the school computer network are strictly prohibited:</w:t>
      </w:r>
    </w:p>
    <w:p w:rsidR="00D87310" w:rsidRDefault="00AA1825">
      <w:pPr>
        <w:pStyle w:val="ListParagraph"/>
        <w:numPr>
          <w:ilvl w:val="0"/>
          <w:numId w:val="3"/>
        </w:numPr>
        <w:tabs>
          <w:tab w:val="left" w:pos="820"/>
          <w:tab w:val="left" w:pos="821"/>
        </w:tabs>
        <w:ind w:hanging="361"/>
      </w:pPr>
      <w:r>
        <w:t>Chat rooms.</w:t>
      </w:r>
    </w:p>
    <w:p w:rsidR="00D87310" w:rsidRDefault="00AA1825">
      <w:pPr>
        <w:pStyle w:val="ListParagraph"/>
        <w:numPr>
          <w:ilvl w:val="0"/>
          <w:numId w:val="3"/>
        </w:numPr>
        <w:tabs>
          <w:tab w:val="left" w:pos="820"/>
          <w:tab w:val="left" w:pos="821"/>
        </w:tabs>
        <w:ind w:hanging="361"/>
      </w:pPr>
      <w:r>
        <w:t>Using e-mail for other than educational</w:t>
      </w:r>
      <w:r>
        <w:rPr>
          <w:spacing w:val="-5"/>
        </w:rPr>
        <w:t xml:space="preserve"> </w:t>
      </w:r>
      <w:r>
        <w:t>purposes.</w:t>
      </w:r>
    </w:p>
    <w:p w:rsidR="00D87310" w:rsidRDefault="00AA1825">
      <w:pPr>
        <w:pStyle w:val="ListParagraph"/>
        <w:numPr>
          <w:ilvl w:val="0"/>
          <w:numId w:val="3"/>
        </w:numPr>
        <w:tabs>
          <w:tab w:val="left" w:pos="820"/>
          <w:tab w:val="left" w:pos="821"/>
        </w:tabs>
        <w:ind w:hanging="361"/>
      </w:pPr>
      <w:r>
        <w:t>Transmitting material likely to be offensive or objectionable to</w:t>
      </w:r>
      <w:r>
        <w:rPr>
          <w:spacing w:val="-12"/>
        </w:rPr>
        <w:t xml:space="preserve"> </w:t>
      </w:r>
      <w:r>
        <w:t>recipients.</w:t>
      </w:r>
    </w:p>
    <w:p w:rsidR="00D87310" w:rsidRDefault="00AA1825">
      <w:pPr>
        <w:pStyle w:val="ListParagraph"/>
        <w:numPr>
          <w:ilvl w:val="0"/>
          <w:numId w:val="3"/>
        </w:numPr>
        <w:tabs>
          <w:tab w:val="left" w:pos="820"/>
          <w:tab w:val="left" w:pos="821"/>
        </w:tabs>
        <w:ind w:hanging="361"/>
      </w:pPr>
      <w:r>
        <w:t>Hate mail, discriminatory remarks, and offensive or inflammatory</w:t>
      </w:r>
      <w:r>
        <w:rPr>
          <w:spacing w:val="-11"/>
        </w:rPr>
        <w:t xml:space="preserve"> </w:t>
      </w:r>
      <w:r>
        <w:t>communication.</w:t>
      </w:r>
    </w:p>
    <w:p w:rsidR="00D87310" w:rsidRDefault="00AA1825">
      <w:pPr>
        <w:pStyle w:val="ListParagraph"/>
        <w:numPr>
          <w:ilvl w:val="0"/>
          <w:numId w:val="3"/>
        </w:numPr>
        <w:tabs>
          <w:tab w:val="left" w:pos="820"/>
          <w:tab w:val="left" w:pos="821"/>
        </w:tabs>
        <w:ind w:hanging="361"/>
      </w:pPr>
      <w:r>
        <w:t>Accessing or sending obscene or pornographic material, including language, sound, or</w:t>
      </w:r>
      <w:r>
        <w:rPr>
          <w:spacing w:val="-14"/>
        </w:rPr>
        <w:t xml:space="preserve"> </w:t>
      </w:r>
      <w:r>
        <w:t>images.</w:t>
      </w:r>
    </w:p>
    <w:p w:rsidR="00D87310" w:rsidRDefault="00AA1825">
      <w:pPr>
        <w:pStyle w:val="ListParagraph"/>
        <w:numPr>
          <w:ilvl w:val="0"/>
          <w:numId w:val="3"/>
        </w:numPr>
        <w:tabs>
          <w:tab w:val="left" w:pos="820"/>
          <w:tab w:val="left" w:pos="821"/>
        </w:tabs>
        <w:ind w:hanging="361"/>
      </w:pPr>
      <w:r>
        <w:t>Disrupting the work of other</w:t>
      </w:r>
      <w:r>
        <w:rPr>
          <w:spacing w:val="-8"/>
        </w:rPr>
        <w:t xml:space="preserve"> </w:t>
      </w:r>
      <w:r>
        <w:t>users.</w:t>
      </w:r>
    </w:p>
    <w:p w:rsidR="00D87310" w:rsidRDefault="00AA1825">
      <w:pPr>
        <w:pStyle w:val="ListParagraph"/>
        <w:numPr>
          <w:ilvl w:val="0"/>
          <w:numId w:val="3"/>
        </w:numPr>
        <w:tabs>
          <w:tab w:val="left" w:pos="820"/>
          <w:tab w:val="left" w:pos="821"/>
        </w:tabs>
        <w:ind w:hanging="361"/>
      </w:pPr>
      <w:r>
        <w:t>Intentionally obtaining or modifying files, passwords, and data belonging to other</w:t>
      </w:r>
      <w:r>
        <w:rPr>
          <w:spacing w:val="-22"/>
        </w:rPr>
        <w:t xml:space="preserve"> </w:t>
      </w:r>
      <w:r>
        <w:t>users.</w:t>
      </w:r>
    </w:p>
    <w:p w:rsidR="00D87310" w:rsidRDefault="00AA1825">
      <w:pPr>
        <w:pStyle w:val="ListParagraph"/>
        <w:numPr>
          <w:ilvl w:val="0"/>
          <w:numId w:val="3"/>
        </w:numPr>
        <w:tabs>
          <w:tab w:val="left" w:pos="820"/>
          <w:tab w:val="left" w:pos="821"/>
        </w:tabs>
        <w:ind w:hanging="361"/>
      </w:pPr>
      <w:r>
        <w:t>Commercial and/or for-profit</w:t>
      </w:r>
      <w:r>
        <w:rPr>
          <w:spacing w:val="2"/>
        </w:rPr>
        <w:t xml:space="preserve"> </w:t>
      </w:r>
      <w:r>
        <w:t>purposes.</w:t>
      </w:r>
    </w:p>
    <w:p w:rsidR="00D87310" w:rsidRDefault="00AA1825">
      <w:pPr>
        <w:pStyle w:val="ListParagraph"/>
        <w:numPr>
          <w:ilvl w:val="0"/>
          <w:numId w:val="3"/>
        </w:numPr>
        <w:tabs>
          <w:tab w:val="left" w:pos="820"/>
          <w:tab w:val="left" w:pos="821"/>
        </w:tabs>
        <w:ind w:hanging="361"/>
      </w:pPr>
      <w:r>
        <w:t>Non-work or non-school related</w:t>
      </w:r>
      <w:r>
        <w:rPr>
          <w:spacing w:val="-3"/>
        </w:rPr>
        <w:t xml:space="preserve"> </w:t>
      </w:r>
      <w:r>
        <w:t>work.</w:t>
      </w:r>
    </w:p>
    <w:p w:rsidR="00D87310" w:rsidRDefault="00AA1825">
      <w:pPr>
        <w:pStyle w:val="ListParagraph"/>
        <w:numPr>
          <w:ilvl w:val="0"/>
          <w:numId w:val="3"/>
        </w:numPr>
        <w:tabs>
          <w:tab w:val="left" w:pos="820"/>
          <w:tab w:val="left" w:pos="821"/>
        </w:tabs>
        <w:ind w:hanging="361"/>
      </w:pPr>
      <w:r>
        <w:t>Product advertisement.</w:t>
      </w:r>
    </w:p>
    <w:p w:rsidR="00D87310" w:rsidRDefault="00AA1825">
      <w:pPr>
        <w:pStyle w:val="ListParagraph"/>
        <w:numPr>
          <w:ilvl w:val="0"/>
          <w:numId w:val="3"/>
        </w:numPr>
        <w:tabs>
          <w:tab w:val="left" w:pos="820"/>
          <w:tab w:val="left" w:pos="821"/>
        </w:tabs>
        <w:ind w:hanging="361"/>
      </w:pPr>
      <w:r>
        <w:rPr>
          <w:spacing w:val="-5"/>
        </w:rPr>
        <w:t xml:space="preserve">Fraudulent copying, communications, </w:t>
      </w:r>
      <w:r>
        <w:rPr>
          <w:spacing w:val="-3"/>
        </w:rPr>
        <w:t xml:space="preserve">or </w:t>
      </w:r>
      <w:r>
        <w:rPr>
          <w:spacing w:val="-5"/>
        </w:rPr>
        <w:t xml:space="preserve">modification </w:t>
      </w:r>
      <w:r>
        <w:rPr>
          <w:spacing w:val="-3"/>
        </w:rPr>
        <w:t xml:space="preserve">of </w:t>
      </w:r>
      <w:r>
        <w:rPr>
          <w:spacing w:val="-5"/>
        </w:rPr>
        <w:t xml:space="preserve">materials </w:t>
      </w:r>
      <w:r>
        <w:t xml:space="preserve">in </w:t>
      </w:r>
      <w:r>
        <w:rPr>
          <w:spacing w:val="-5"/>
        </w:rPr>
        <w:t xml:space="preserve">violation </w:t>
      </w:r>
      <w:r>
        <w:rPr>
          <w:spacing w:val="-3"/>
        </w:rPr>
        <w:t xml:space="preserve">of </w:t>
      </w:r>
      <w:r>
        <w:rPr>
          <w:spacing w:val="-5"/>
        </w:rPr>
        <w:t>copyright</w:t>
      </w:r>
      <w:r>
        <w:rPr>
          <w:spacing w:val="-22"/>
        </w:rPr>
        <w:t xml:space="preserve"> </w:t>
      </w:r>
      <w:r>
        <w:rPr>
          <w:spacing w:val="-4"/>
        </w:rPr>
        <w:t>laws.</w:t>
      </w:r>
    </w:p>
    <w:p w:rsidR="00D87310" w:rsidRDefault="00AA1825">
      <w:pPr>
        <w:pStyle w:val="ListParagraph"/>
        <w:numPr>
          <w:ilvl w:val="0"/>
          <w:numId w:val="3"/>
        </w:numPr>
        <w:tabs>
          <w:tab w:val="left" w:pos="820"/>
          <w:tab w:val="left" w:pos="821"/>
        </w:tabs>
        <w:ind w:hanging="361"/>
      </w:pPr>
      <w:r>
        <w:t>Unauthorized or illegal installation, distribution, reproduction, or use of copyrighted</w:t>
      </w:r>
      <w:r>
        <w:rPr>
          <w:spacing w:val="-18"/>
        </w:rPr>
        <w:t xml:space="preserve"> </w:t>
      </w:r>
      <w:r>
        <w:t>materials.</w:t>
      </w:r>
    </w:p>
    <w:p w:rsidR="00D87310" w:rsidRDefault="00AA1825">
      <w:pPr>
        <w:pStyle w:val="ListParagraph"/>
        <w:numPr>
          <w:ilvl w:val="0"/>
          <w:numId w:val="3"/>
        </w:numPr>
        <w:tabs>
          <w:tab w:val="left" w:pos="820"/>
          <w:tab w:val="left" w:pos="821"/>
        </w:tabs>
        <w:ind w:hanging="361"/>
      </w:pPr>
      <w:r>
        <w:t>Inappropriate language or</w:t>
      </w:r>
      <w:r>
        <w:rPr>
          <w:spacing w:val="-2"/>
        </w:rPr>
        <w:t xml:space="preserve"> </w:t>
      </w:r>
      <w:r>
        <w:t>profanity.</w:t>
      </w:r>
    </w:p>
    <w:p w:rsidR="00D87310" w:rsidRDefault="00AA1825">
      <w:pPr>
        <w:pStyle w:val="ListParagraph"/>
        <w:numPr>
          <w:ilvl w:val="0"/>
          <w:numId w:val="3"/>
        </w:numPr>
        <w:tabs>
          <w:tab w:val="left" w:pos="820"/>
          <w:tab w:val="left" w:pos="821"/>
        </w:tabs>
        <w:ind w:hanging="361"/>
      </w:pPr>
      <w:r>
        <w:t>Impersonation of another user, anonymity, and</w:t>
      </w:r>
      <w:r>
        <w:rPr>
          <w:spacing w:val="-11"/>
        </w:rPr>
        <w:t xml:space="preserve"> </w:t>
      </w:r>
      <w:r>
        <w:t>pseudonyms.</w:t>
      </w:r>
    </w:p>
    <w:p w:rsidR="00D87310" w:rsidRDefault="00AA1825">
      <w:pPr>
        <w:pStyle w:val="ListParagraph"/>
        <w:numPr>
          <w:ilvl w:val="0"/>
          <w:numId w:val="3"/>
        </w:numPr>
        <w:tabs>
          <w:tab w:val="left" w:pos="820"/>
          <w:tab w:val="left" w:pos="821"/>
        </w:tabs>
        <w:ind w:hanging="361"/>
      </w:pPr>
      <w:r>
        <w:t>Loading or use of unauthorized games, programs, files, or other electronic</w:t>
      </w:r>
      <w:r>
        <w:rPr>
          <w:spacing w:val="-12"/>
        </w:rPr>
        <w:t xml:space="preserve"> </w:t>
      </w:r>
      <w:r>
        <w:t>media.</w:t>
      </w:r>
    </w:p>
    <w:p w:rsidR="00D87310" w:rsidRDefault="00AA1825">
      <w:pPr>
        <w:pStyle w:val="ListParagraph"/>
        <w:numPr>
          <w:ilvl w:val="0"/>
          <w:numId w:val="3"/>
        </w:numPr>
        <w:tabs>
          <w:tab w:val="left" w:pos="820"/>
          <w:tab w:val="left" w:pos="821"/>
        </w:tabs>
        <w:ind w:hanging="361"/>
      </w:pPr>
      <w:r>
        <w:t>Destruction, modification, disruption, or abuse of hardware and/or</w:t>
      </w:r>
      <w:r>
        <w:rPr>
          <w:spacing w:val="-9"/>
        </w:rPr>
        <w:t xml:space="preserve"> </w:t>
      </w:r>
      <w:r>
        <w:t>software.</w:t>
      </w:r>
    </w:p>
    <w:p w:rsidR="00D87310" w:rsidRDefault="00AA1825">
      <w:pPr>
        <w:pStyle w:val="ListParagraph"/>
        <w:numPr>
          <w:ilvl w:val="0"/>
          <w:numId w:val="3"/>
        </w:numPr>
        <w:tabs>
          <w:tab w:val="left" w:pos="820"/>
          <w:tab w:val="left" w:pos="821"/>
        </w:tabs>
        <w:ind w:hanging="361"/>
      </w:pPr>
      <w:r>
        <w:t>Quoting personal communications in a public forum without the author’s prior</w:t>
      </w:r>
      <w:r>
        <w:rPr>
          <w:spacing w:val="-21"/>
        </w:rPr>
        <w:t xml:space="preserve"> </w:t>
      </w:r>
      <w:r>
        <w:t>consent.</w:t>
      </w:r>
    </w:p>
    <w:p w:rsidR="00D87310" w:rsidRDefault="00AA1825">
      <w:pPr>
        <w:pStyle w:val="ListParagraph"/>
        <w:numPr>
          <w:ilvl w:val="0"/>
          <w:numId w:val="3"/>
        </w:numPr>
        <w:tabs>
          <w:tab w:val="left" w:pos="820"/>
          <w:tab w:val="left" w:pos="821"/>
        </w:tabs>
        <w:ind w:hanging="361"/>
      </w:pPr>
      <w:r>
        <w:t>Creating and/or uploading computer</w:t>
      </w:r>
      <w:r>
        <w:rPr>
          <w:spacing w:val="-8"/>
        </w:rPr>
        <w:t xml:space="preserve"> </w:t>
      </w:r>
      <w:r>
        <w:t>viruses.</w:t>
      </w:r>
    </w:p>
    <w:p w:rsidR="00D87310" w:rsidRDefault="00AA1825">
      <w:pPr>
        <w:pStyle w:val="ListParagraph"/>
        <w:numPr>
          <w:ilvl w:val="0"/>
          <w:numId w:val="3"/>
        </w:numPr>
        <w:tabs>
          <w:tab w:val="left" w:pos="820"/>
          <w:tab w:val="left" w:pos="821"/>
        </w:tabs>
        <w:ind w:hanging="361"/>
      </w:pPr>
      <w:r>
        <w:t>Placing unlawful information on the network or facilitating illegal</w:t>
      </w:r>
      <w:r>
        <w:rPr>
          <w:spacing w:val="-12"/>
        </w:rPr>
        <w:t xml:space="preserve"> </w:t>
      </w:r>
      <w:r>
        <w:t>activity.</w:t>
      </w:r>
    </w:p>
    <w:p w:rsidR="00D87310" w:rsidRDefault="00D87310">
      <w:pPr>
        <w:pStyle w:val="BodyText"/>
        <w:spacing w:before="2"/>
      </w:pPr>
    </w:p>
    <w:p w:rsidR="00D87310" w:rsidRDefault="00AA1825">
      <w:pPr>
        <w:pStyle w:val="Heading1"/>
        <w:spacing w:line="251" w:lineRule="exact"/>
      </w:pPr>
      <w:r>
        <w:t>Security</w:t>
      </w:r>
    </w:p>
    <w:p w:rsidR="00D87310" w:rsidRDefault="00AA1825">
      <w:pPr>
        <w:pStyle w:val="BodyText"/>
        <w:ind w:left="100" w:right="122"/>
        <w:jc w:val="both"/>
      </w:pPr>
      <w:r>
        <w:t>System security is protected through the use of passwords. Failure to adequately protect or update passwords could result in unauthorized access to personal or school files. To protect the integrity of the network, the following guidelines must be followed:</w:t>
      </w:r>
    </w:p>
    <w:p w:rsidR="00D87310" w:rsidRDefault="00AA1825">
      <w:pPr>
        <w:pStyle w:val="ListParagraph"/>
        <w:numPr>
          <w:ilvl w:val="0"/>
          <w:numId w:val="2"/>
        </w:numPr>
        <w:tabs>
          <w:tab w:val="left" w:pos="821"/>
        </w:tabs>
        <w:spacing w:line="252" w:lineRule="exact"/>
        <w:ind w:hanging="361"/>
      </w:pPr>
      <w:r>
        <w:t>Employees and students shall not reveal their passwords to another</w:t>
      </w:r>
      <w:r>
        <w:rPr>
          <w:spacing w:val="-13"/>
        </w:rPr>
        <w:t xml:space="preserve"> </w:t>
      </w:r>
      <w:r>
        <w:t>individual.</w:t>
      </w:r>
    </w:p>
    <w:p w:rsidR="00D87310" w:rsidRDefault="00AA1825">
      <w:pPr>
        <w:pStyle w:val="ListParagraph"/>
        <w:numPr>
          <w:ilvl w:val="0"/>
          <w:numId w:val="2"/>
        </w:numPr>
        <w:tabs>
          <w:tab w:val="left" w:pos="821"/>
        </w:tabs>
        <w:spacing w:line="252" w:lineRule="exact"/>
        <w:ind w:hanging="361"/>
      </w:pPr>
      <w:r>
        <w:t>Users are not to use a computer that has been logged in with another’s</w:t>
      </w:r>
      <w:r>
        <w:rPr>
          <w:spacing w:val="-14"/>
        </w:rPr>
        <w:t xml:space="preserve"> </w:t>
      </w:r>
      <w:r>
        <w:t>name.</w:t>
      </w:r>
    </w:p>
    <w:p w:rsidR="00D87310" w:rsidRDefault="00AA1825">
      <w:pPr>
        <w:pStyle w:val="ListParagraph"/>
        <w:numPr>
          <w:ilvl w:val="0"/>
          <w:numId w:val="2"/>
        </w:numPr>
        <w:tabs>
          <w:tab w:val="left" w:pos="821"/>
        </w:tabs>
        <w:spacing w:line="240" w:lineRule="auto"/>
        <w:ind w:left="460" w:right="628" w:firstLine="0"/>
      </w:pPr>
      <w:r>
        <w:t>Any user identified as a security risk or having a history of problems with computer</w:t>
      </w:r>
      <w:r>
        <w:rPr>
          <w:spacing w:val="-30"/>
        </w:rPr>
        <w:t xml:space="preserve"> </w:t>
      </w:r>
      <w:r>
        <w:t>systems may be denied access to the</w:t>
      </w:r>
      <w:r>
        <w:rPr>
          <w:spacing w:val="-13"/>
        </w:rPr>
        <w:t xml:space="preserve"> </w:t>
      </w:r>
      <w:r>
        <w:t>network.</w:t>
      </w:r>
    </w:p>
    <w:p w:rsidR="00D87310" w:rsidRDefault="00D87310">
      <w:pPr>
        <w:pStyle w:val="BodyText"/>
        <w:spacing w:before="4"/>
      </w:pPr>
    </w:p>
    <w:p w:rsidR="00D87310" w:rsidRDefault="00AA1825">
      <w:pPr>
        <w:pStyle w:val="Heading1"/>
      </w:pPr>
      <w:r>
        <w:t>Safety</w:t>
      </w:r>
    </w:p>
    <w:p w:rsidR="00D87310" w:rsidRDefault="00AA1825">
      <w:pPr>
        <w:pStyle w:val="BodyText"/>
        <w:ind w:left="100" w:right="118"/>
        <w:jc w:val="both"/>
      </w:pPr>
      <w:r>
        <w:t>To the greatest extent possible, users of the network will be protected from harassment or unwanted or unsolicited communication. Any user who receives threatening or unwelcome communications shall immediately bring them to the attention of a teacher or administrator. Users shall not reveal personal addresses or telephone numbers to other users on the network or the Internet.</w:t>
      </w:r>
    </w:p>
    <w:p w:rsidR="00D87310" w:rsidRDefault="00D87310">
      <w:pPr>
        <w:pStyle w:val="BodyText"/>
        <w:spacing w:before="2"/>
      </w:pPr>
    </w:p>
    <w:p w:rsidR="00D87310" w:rsidRDefault="00AA1825">
      <w:pPr>
        <w:pStyle w:val="Heading1"/>
        <w:spacing w:line="252" w:lineRule="exact"/>
        <w:jc w:val="both"/>
      </w:pPr>
      <w:r>
        <w:t>Consequences for Inappropriate Use</w:t>
      </w:r>
    </w:p>
    <w:p w:rsidR="00D87310" w:rsidRDefault="00AA1825">
      <w:pPr>
        <w:pStyle w:val="BodyText"/>
        <w:ind w:left="100" w:right="115"/>
        <w:jc w:val="both"/>
      </w:pPr>
      <w:r>
        <w:t>The user shall be responsible for damages to equipment, systems, and software resulting from deliberate or willful acts. Actions such as illegal use of the network, intentional deletion or damage to files belonging to others, and/or theft of services will be reported to appropriate authorities for possible prosecution.</w:t>
      </w:r>
    </w:p>
    <w:p w:rsidR="00D87310" w:rsidRDefault="00D87310">
      <w:pPr>
        <w:pStyle w:val="BodyText"/>
        <w:spacing w:before="10"/>
        <w:rPr>
          <w:sz w:val="21"/>
        </w:rPr>
      </w:pPr>
    </w:p>
    <w:p w:rsidR="00D87310" w:rsidRDefault="00AA1825">
      <w:pPr>
        <w:pStyle w:val="BodyText"/>
        <w:ind w:left="100" w:right="114"/>
        <w:jc w:val="both"/>
      </w:pPr>
      <w:r>
        <w:t>General rules and etiquette for behavior and communications will also apply when using e-mail or the Internet. Loss of access and other disciplinary actions shall be consequences for inappropriate use.</w:t>
      </w:r>
    </w:p>
    <w:p w:rsidR="00D87310" w:rsidRDefault="00D87310">
      <w:pPr>
        <w:jc w:val="both"/>
        <w:sectPr w:rsidR="00D87310">
          <w:pgSz w:w="12240" w:h="15840"/>
          <w:pgMar w:top="1360" w:right="1320" w:bottom="280" w:left="1340" w:header="720" w:footer="720" w:gutter="0"/>
          <w:cols w:space="720"/>
        </w:sectPr>
      </w:pPr>
    </w:p>
    <w:p w:rsidR="00D87310" w:rsidRDefault="00AA1825">
      <w:pPr>
        <w:pStyle w:val="BodyText"/>
        <w:spacing w:before="186"/>
        <w:ind w:left="100" w:right="119"/>
        <w:jc w:val="both"/>
      </w:pPr>
      <w:r>
        <w:lastRenderedPageBreak/>
        <w:t>Vandalism will result in cancellation of access privileges. Vandalism is defined as any malicious attempt to harm or destroy hardware, software, or data of another user, the Internet, and/or other networks. This includes but is not limited to the creation or uploading of computer viruses.</w:t>
      </w:r>
    </w:p>
    <w:p w:rsidR="00D87310" w:rsidRDefault="00D87310">
      <w:pPr>
        <w:pStyle w:val="BodyText"/>
        <w:spacing w:before="5"/>
      </w:pPr>
    </w:p>
    <w:p w:rsidR="00D87310" w:rsidRDefault="00AA1825">
      <w:pPr>
        <w:pStyle w:val="Heading1"/>
        <w:spacing w:before="1"/>
      </w:pPr>
      <w:r>
        <w:t>Copyright</w:t>
      </w:r>
    </w:p>
    <w:p w:rsidR="00D87310" w:rsidRDefault="00AA1825">
      <w:pPr>
        <w:pStyle w:val="BodyText"/>
        <w:spacing w:line="242" w:lineRule="auto"/>
        <w:ind w:left="100" w:right="119"/>
      </w:pPr>
      <w:r>
        <w:t>The illegal use of copyrighted software by students and staff is strictly prohibited. Anything uploaded to or downloaded from the network shall be subject to “fair use” guidelines and copyright law.</w:t>
      </w:r>
    </w:p>
    <w:p w:rsidR="00D87310" w:rsidRDefault="00D87310">
      <w:pPr>
        <w:pStyle w:val="BodyText"/>
        <w:spacing w:before="10"/>
        <w:rPr>
          <w:sz w:val="21"/>
        </w:rPr>
      </w:pPr>
    </w:p>
    <w:p w:rsidR="00D87310" w:rsidRDefault="00AA1825">
      <w:pPr>
        <w:pStyle w:val="Heading1"/>
        <w:jc w:val="both"/>
      </w:pPr>
      <w:r>
        <w:t>Social Media</w:t>
      </w:r>
    </w:p>
    <w:p w:rsidR="00D87310" w:rsidRDefault="00AA1825">
      <w:pPr>
        <w:pStyle w:val="BodyText"/>
        <w:ind w:left="100" w:right="113"/>
        <w:jc w:val="both"/>
      </w:pPr>
      <w:r>
        <w:t>The school recognizes the importance of the Internet in forming public opinion. Therefore, it is essential that administration, faculty/staff, parents, students and volunteers join together and help shape the way the school is perceived in the community via interaction in social media. The following guidelines will help everyone make appropriate decisions about utilizing various social media.</w:t>
      </w:r>
    </w:p>
    <w:p w:rsidR="00D87310" w:rsidRDefault="00D87310">
      <w:pPr>
        <w:pStyle w:val="BodyText"/>
        <w:spacing w:before="2"/>
      </w:pPr>
    </w:p>
    <w:p w:rsidR="00D87310" w:rsidRDefault="00AA1825">
      <w:pPr>
        <w:pStyle w:val="ListParagraph"/>
        <w:numPr>
          <w:ilvl w:val="0"/>
          <w:numId w:val="1"/>
        </w:numPr>
        <w:tabs>
          <w:tab w:val="left" w:pos="460"/>
          <w:tab w:val="left" w:pos="461"/>
        </w:tabs>
        <w:spacing w:line="235" w:lineRule="auto"/>
        <w:ind w:right="120"/>
      </w:pPr>
      <w:r>
        <w:t>Parents, students, employees and volunteers are personally responsible for the content that they post, share and respond to</w:t>
      </w:r>
      <w:r>
        <w:rPr>
          <w:spacing w:val="-7"/>
        </w:rPr>
        <w:t xml:space="preserve"> </w:t>
      </w:r>
      <w:r>
        <w:t>online.</w:t>
      </w:r>
    </w:p>
    <w:p w:rsidR="00D87310" w:rsidRDefault="00AA1825">
      <w:pPr>
        <w:pStyle w:val="ListParagraph"/>
        <w:numPr>
          <w:ilvl w:val="0"/>
          <w:numId w:val="1"/>
        </w:numPr>
        <w:tabs>
          <w:tab w:val="left" w:pos="460"/>
          <w:tab w:val="left" w:pos="461"/>
        </w:tabs>
        <w:spacing w:before="8" w:line="235" w:lineRule="auto"/>
        <w:ind w:right="123"/>
      </w:pPr>
      <w:r>
        <w:t>Online postings and conversations are not private. Do not share confidential information, internal school discussions, or specific information about students, staff or other</w:t>
      </w:r>
      <w:r>
        <w:rPr>
          <w:spacing w:val="-7"/>
        </w:rPr>
        <w:t xml:space="preserve"> </w:t>
      </w:r>
      <w:r>
        <w:t>parents.</w:t>
      </w:r>
    </w:p>
    <w:p w:rsidR="00D87310" w:rsidRDefault="00AA1825">
      <w:pPr>
        <w:pStyle w:val="ListParagraph"/>
        <w:numPr>
          <w:ilvl w:val="0"/>
          <w:numId w:val="1"/>
        </w:numPr>
        <w:tabs>
          <w:tab w:val="left" w:pos="460"/>
          <w:tab w:val="left" w:pos="461"/>
        </w:tabs>
        <w:spacing w:line="274" w:lineRule="exact"/>
        <w:ind w:hanging="361"/>
      </w:pPr>
      <w:r>
        <w:t>Never discuss sensitive school matters using social media</w:t>
      </w:r>
      <w:r>
        <w:rPr>
          <w:spacing w:val="-4"/>
        </w:rPr>
        <w:t xml:space="preserve"> </w:t>
      </w:r>
      <w:r>
        <w:t>outlets.</w:t>
      </w:r>
    </w:p>
    <w:p w:rsidR="00D87310" w:rsidRDefault="00AA1825">
      <w:pPr>
        <w:pStyle w:val="ListParagraph"/>
        <w:numPr>
          <w:ilvl w:val="0"/>
          <w:numId w:val="1"/>
        </w:numPr>
        <w:tabs>
          <w:tab w:val="left" w:pos="460"/>
          <w:tab w:val="left" w:pos="461"/>
        </w:tabs>
        <w:spacing w:line="237" w:lineRule="auto"/>
        <w:ind w:right="123"/>
      </w:pPr>
      <w:r>
        <w:t>Under no circumstances should offensive comments be made about students, parents or staff nor the school in</w:t>
      </w:r>
      <w:r>
        <w:rPr>
          <w:spacing w:val="-3"/>
        </w:rPr>
        <w:t xml:space="preserve"> </w:t>
      </w:r>
      <w:r>
        <w:t>general.</w:t>
      </w:r>
    </w:p>
    <w:p w:rsidR="00D87310" w:rsidRDefault="00AA1825">
      <w:pPr>
        <w:pStyle w:val="ListParagraph"/>
        <w:numPr>
          <w:ilvl w:val="0"/>
          <w:numId w:val="1"/>
        </w:numPr>
        <w:tabs>
          <w:tab w:val="left" w:pos="460"/>
          <w:tab w:val="left" w:pos="461"/>
        </w:tabs>
        <w:spacing w:line="273" w:lineRule="exact"/>
        <w:ind w:hanging="361"/>
      </w:pPr>
      <w:r>
        <w:t>Social media sites using the school name may not be created without</w:t>
      </w:r>
      <w:r>
        <w:rPr>
          <w:spacing w:val="-7"/>
        </w:rPr>
        <w:t xml:space="preserve"> </w:t>
      </w:r>
      <w:r>
        <w:t>permission.</w:t>
      </w:r>
    </w:p>
    <w:p w:rsidR="00D87310" w:rsidRDefault="00AA1825">
      <w:pPr>
        <w:pStyle w:val="ListParagraph"/>
        <w:numPr>
          <w:ilvl w:val="0"/>
          <w:numId w:val="1"/>
        </w:numPr>
        <w:tabs>
          <w:tab w:val="left" w:pos="460"/>
          <w:tab w:val="left" w:pos="461"/>
        </w:tabs>
        <w:spacing w:line="271" w:lineRule="exact"/>
        <w:ind w:hanging="361"/>
      </w:pPr>
      <w:r>
        <w:t>Do not use any school logo or image without</w:t>
      </w:r>
      <w:r>
        <w:rPr>
          <w:spacing w:val="-5"/>
        </w:rPr>
        <w:t xml:space="preserve"> </w:t>
      </w:r>
      <w:r>
        <w:t>permission.</w:t>
      </w:r>
    </w:p>
    <w:p w:rsidR="00D87310" w:rsidRDefault="00AA1825">
      <w:pPr>
        <w:pStyle w:val="ListParagraph"/>
        <w:numPr>
          <w:ilvl w:val="0"/>
          <w:numId w:val="1"/>
        </w:numPr>
        <w:tabs>
          <w:tab w:val="left" w:pos="460"/>
          <w:tab w:val="left" w:pos="461"/>
        </w:tabs>
        <w:spacing w:line="274" w:lineRule="exact"/>
        <w:ind w:hanging="361"/>
      </w:pPr>
      <w:r>
        <w:t>Public postings on social media should not be used to challenge or ridicule Church</w:t>
      </w:r>
      <w:r>
        <w:rPr>
          <w:spacing w:val="-18"/>
        </w:rPr>
        <w:t xml:space="preserve"> </w:t>
      </w:r>
      <w:r>
        <w:t>teachings.</w:t>
      </w:r>
    </w:p>
    <w:p w:rsidR="00D87310" w:rsidRDefault="00D87310">
      <w:pPr>
        <w:pStyle w:val="BodyText"/>
        <w:spacing w:before="7"/>
        <w:rPr>
          <w:sz w:val="21"/>
        </w:rPr>
      </w:pPr>
    </w:p>
    <w:p w:rsidR="00D87310" w:rsidRDefault="00AA1825">
      <w:pPr>
        <w:pStyle w:val="BodyText"/>
        <w:ind w:left="100" w:right="115"/>
        <w:jc w:val="both"/>
      </w:pPr>
      <w:r>
        <w:t>The school reserves the right to require parents, students, employees or volunteers to remove content or comments posted on social media for any reason, including but not limited to the administration’s opinion that the comments violate this policy. The core values of the school apply to behavior both on and off campus including the online environment. Failure to comply with any of the provisions of this policy may be grounds for disciplinary action, including dismissal from the school and/or termination of employment and/or volunteer activities.</w:t>
      </w:r>
    </w:p>
    <w:p w:rsidR="00D87310" w:rsidRDefault="00D87310">
      <w:pPr>
        <w:pStyle w:val="BodyText"/>
        <w:spacing w:before="6"/>
      </w:pPr>
    </w:p>
    <w:p w:rsidR="00D87310" w:rsidRDefault="00AA1825">
      <w:pPr>
        <w:pStyle w:val="Heading1"/>
        <w:jc w:val="both"/>
      </w:pPr>
      <w:r>
        <w:t>Teacher Websites</w:t>
      </w:r>
    </w:p>
    <w:p w:rsidR="00D87310" w:rsidRDefault="00AA1825">
      <w:pPr>
        <w:pStyle w:val="BodyText"/>
        <w:ind w:left="100" w:right="114"/>
        <w:jc w:val="both"/>
      </w:pPr>
      <w:r>
        <w:t>Teacher websites provide a means to share what is happening in the classroom with parents, students, and the community. However, there is no requirement that schools and/or teachers have websites for each classroom and/or course. If such websites are developed, the school administration shall maintain control over the content. No teacher or instructor shall maintain a website for their classroom or course without the express approval of the school administration. A link to each teacher website shall be provided on the school’s main website. The content of each teacher website shall have a clear educational purpose and meet school standards for spelling, grammar, content, accuracy, and appropriateness.</w:t>
      </w:r>
    </w:p>
    <w:p w:rsidR="00D87310" w:rsidRDefault="00D87310">
      <w:pPr>
        <w:pStyle w:val="BodyText"/>
        <w:spacing w:before="1"/>
      </w:pPr>
    </w:p>
    <w:p w:rsidR="001C5AB9" w:rsidRDefault="00AA1825" w:rsidP="001C5AB9">
      <w:pPr>
        <w:ind w:left="101" w:right="929"/>
        <w:rPr>
          <w:sz w:val="18"/>
        </w:rPr>
      </w:pPr>
      <w:r>
        <w:rPr>
          <w:sz w:val="18"/>
        </w:rPr>
        <w:t>Reviewed</w:t>
      </w:r>
      <w:r w:rsidR="00E80C93">
        <w:rPr>
          <w:sz w:val="18"/>
        </w:rPr>
        <w:t>: 6/2020</w:t>
      </w:r>
      <w:r w:rsidR="00FE791D">
        <w:rPr>
          <w:sz w:val="18"/>
        </w:rPr>
        <w:t>, 7/2021</w:t>
      </w:r>
      <w:r w:rsidR="001C5AB9">
        <w:rPr>
          <w:sz w:val="18"/>
        </w:rPr>
        <w:t xml:space="preserve">, 7/2022 </w:t>
      </w:r>
    </w:p>
    <w:p w:rsidR="00D87310" w:rsidRDefault="00AA1825" w:rsidP="001C5AB9">
      <w:pPr>
        <w:ind w:left="101" w:right="929"/>
        <w:rPr>
          <w:sz w:val="18"/>
        </w:rPr>
      </w:pPr>
      <w:bookmarkStart w:id="0" w:name="_GoBack"/>
      <w:bookmarkEnd w:id="0"/>
      <w:r>
        <w:rPr>
          <w:sz w:val="18"/>
        </w:rPr>
        <w:t>Revised</w:t>
      </w:r>
      <w:r w:rsidR="00E80C93">
        <w:rPr>
          <w:sz w:val="18"/>
        </w:rPr>
        <w:t>:</w:t>
      </w:r>
      <w:r>
        <w:rPr>
          <w:sz w:val="18"/>
        </w:rPr>
        <w:t xml:space="preserve"> 7/2018</w:t>
      </w:r>
    </w:p>
    <w:sectPr w:rsidR="00D87310" w:rsidSect="00FE791D">
      <w:pgSz w:w="12240" w:h="15840"/>
      <w:pgMar w:top="1498" w:right="1152" w:bottom="288"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0212F"/>
    <w:multiLevelType w:val="hybridMultilevel"/>
    <w:tmpl w:val="71568A4A"/>
    <w:lvl w:ilvl="0" w:tplc="9EF48318">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ar-SA"/>
      </w:rPr>
    </w:lvl>
    <w:lvl w:ilvl="1" w:tplc="AD788380">
      <w:numFmt w:val="bullet"/>
      <w:lvlText w:val="•"/>
      <w:lvlJc w:val="left"/>
      <w:pPr>
        <w:ind w:left="1696" w:hanging="360"/>
      </w:pPr>
      <w:rPr>
        <w:rFonts w:hint="default"/>
        <w:lang w:val="en-US" w:eastAsia="en-US" w:bidi="ar-SA"/>
      </w:rPr>
    </w:lvl>
    <w:lvl w:ilvl="2" w:tplc="68528938">
      <w:numFmt w:val="bullet"/>
      <w:lvlText w:val="•"/>
      <w:lvlJc w:val="left"/>
      <w:pPr>
        <w:ind w:left="2572" w:hanging="360"/>
      </w:pPr>
      <w:rPr>
        <w:rFonts w:hint="default"/>
        <w:lang w:val="en-US" w:eastAsia="en-US" w:bidi="ar-SA"/>
      </w:rPr>
    </w:lvl>
    <w:lvl w:ilvl="3" w:tplc="8AF8EA96">
      <w:numFmt w:val="bullet"/>
      <w:lvlText w:val="•"/>
      <w:lvlJc w:val="left"/>
      <w:pPr>
        <w:ind w:left="3448" w:hanging="360"/>
      </w:pPr>
      <w:rPr>
        <w:rFonts w:hint="default"/>
        <w:lang w:val="en-US" w:eastAsia="en-US" w:bidi="ar-SA"/>
      </w:rPr>
    </w:lvl>
    <w:lvl w:ilvl="4" w:tplc="42040D9C">
      <w:numFmt w:val="bullet"/>
      <w:lvlText w:val="•"/>
      <w:lvlJc w:val="left"/>
      <w:pPr>
        <w:ind w:left="4324" w:hanging="360"/>
      </w:pPr>
      <w:rPr>
        <w:rFonts w:hint="default"/>
        <w:lang w:val="en-US" w:eastAsia="en-US" w:bidi="ar-SA"/>
      </w:rPr>
    </w:lvl>
    <w:lvl w:ilvl="5" w:tplc="5A1EC5BC">
      <w:numFmt w:val="bullet"/>
      <w:lvlText w:val="•"/>
      <w:lvlJc w:val="left"/>
      <w:pPr>
        <w:ind w:left="5200" w:hanging="360"/>
      </w:pPr>
      <w:rPr>
        <w:rFonts w:hint="default"/>
        <w:lang w:val="en-US" w:eastAsia="en-US" w:bidi="ar-SA"/>
      </w:rPr>
    </w:lvl>
    <w:lvl w:ilvl="6" w:tplc="379817BC">
      <w:numFmt w:val="bullet"/>
      <w:lvlText w:val="•"/>
      <w:lvlJc w:val="left"/>
      <w:pPr>
        <w:ind w:left="6076" w:hanging="360"/>
      </w:pPr>
      <w:rPr>
        <w:rFonts w:hint="default"/>
        <w:lang w:val="en-US" w:eastAsia="en-US" w:bidi="ar-SA"/>
      </w:rPr>
    </w:lvl>
    <w:lvl w:ilvl="7" w:tplc="0F548F98">
      <w:numFmt w:val="bullet"/>
      <w:lvlText w:val="•"/>
      <w:lvlJc w:val="left"/>
      <w:pPr>
        <w:ind w:left="6952" w:hanging="360"/>
      </w:pPr>
      <w:rPr>
        <w:rFonts w:hint="default"/>
        <w:lang w:val="en-US" w:eastAsia="en-US" w:bidi="ar-SA"/>
      </w:rPr>
    </w:lvl>
    <w:lvl w:ilvl="8" w:tplc="5DB41646">
      <w:numFmt w:val="bullet"/>
      <w:lvlText w:val="•"/>
      <w:lvlJc w:val="left"/>
      <w:pPr>
        <w:ind w:left="7828" w:hanging="360"/>
      </w:pPr>
      <w:rPr>
        <w:rFonts w:hint="default"/>
        <w:lang w:val="en-US" w:eastAsia="en-US" w:bidi="ar-SA"/>
      </w:rPr>
    </w:lvl>
  </w:abstractNum>
  <w:abstractNum w:abstractNumId="1" w15:restartNumberingAfterBreak="0">
    <w:nsid w:val="419A739B"/>
    <w:multiLevelType w:val="hybridMultilevel"/>
    <w:tmpl w:val="836E897A"/>
    <w:lvl w:ilvl="0" w:tplc="71287B5E">
      <w:numFmt w:val="bullet"/>
      <w:lvlText w:val="•"/>
      <w:lvlJc w:val="left"/>
      <w:pPr>
        <w:ind w:left="460" w:hanging="360"/>
      </w:pPr>
      <w:rPr>
        <w:rFonts w:ascii="Times New Roman" w:eastAsia="Times New Roman" w:hAnsi="Times New Roman" w:cs="Times New Roman" w:hint="default"/>
        <w:spacing w:val="-4"/>
        <w:w w:val="100"/>
        <w:sz w:val="24"/>
        <w:szCs w:val="24"/>
        <w:lang w:val="en-US" w:eastAsia="en-US" w:bidi="ar-SA"/>
      </w:rPr>
    </w:lvl>
    <w:lvl w:ilvl="1" w:tplc="4516C0D8">
      <w:numFmt w:val="bullet"/>
      <w:lvlText w:val="•"/>
      <w:lvlJc w:val="left"/>
      <w:pPr>
        <w:ind w:left="1372" w:hanging="360"/>
      </w:pPr>
      <w:rPr>
        <w:rFonts w:hint="default"/>
        <w:lang w:val="en-US" w:eastAsia="en-US" w:bidi="ar-SA"/>
      </w:rPr>
    </w:lvl>
    <w:lvl w:ilvl="2" w:tplc="CD8AA71C">
      <w:numFmt w:val="bullet"/>
      <w:lvlText w:val="•"/>
      <w:lvlJc w:val="left"/>
      <w:pPr>
        <w:ind w:left="2284" w:hanging="360"/>
      </w:pPr>
      <w:rPr>
        <w:rFonts w:hint="default"/>
        <w:lang w:val="en-US" w:eastAsia="en-US" w:bidi="ar-SA"/>
      </w:rPr>
    </w:lvl>
    <w:lvl w:ilvl="3" w:tplc="4DECB5A0">
      <w:numFmt w:val="bullet"/>
      <w:lvlText w:val="•"/>
      <w:lvlJc w:val="left"/>
      <w:pPr>
        <w:ind w:left="3196" w:hanging="360"/>
      </w:pPr>
      <w:rPr>
        <w:rFonts w:hint="default"/>
        <w:lang w:val="en-US" w:eastAsia="en-US" w:bidi="ar-SA"/>
      </w:rPr>
    </w:lvl>
    <w:lvl w:ilvl="4" w:tplc="661807F6">
      <w:numFmt w:val="bullet"/>
      <w:lvlText w:val="•"/>
      <w:lvlJc w:val="left"/>
      <w:pPr>
        <w:ind w:left="4108" w:hanging="360"/>
      </w:pPr>
      <w:rPr>
        <w:rFonts w:hint="default"/>
        <w:lang w:val="en-US" w:eastAsia="en-US" w:bidi="ar-SA"/>
      </w:rPr>
    </w:lvl>
    <w:lvl w:ilvl="5" w:tplc="A6662C26">
      <w:numFmt w:val="bullet"/>
      <w:lvlText w:val="•"/>
      <w:lvlJc w:val="left"/>
      <w:pPr>
        <w:ind w:left="5020" w:hanging="360"/>
      </w:pPr>
      <w:rPr>
        <w:rFonts w:hint="default"/>
        <w:lang w:val="en-US" w:eastAsia="en-US" w:bidi="ar-SA"/>
      </w:rPr>
    </w:lvl>
    <w:lvl w:ilvl="6" w:tplc="2DFCA4AE">
      <w:numFmt w:val="bullet"/>
      <w:lvlText w:val="•"/>
      <w:lvlJc w:val="left"/>
      <w:pPr>
        <w:ind w:left="5932" w:hanging="360"/>
      </w:pPr>
      <w:rPr>
        <w:rFonts w:hint="default"/>
        <w:lang w:val="en-US" w:eastAsia="en-US" w:bidi="ar-SA"/>
      </w:rPr>
    </w:lvl>
    <w:lvl w:ilvl="7" w:tplc="2A681B84">
      <w:numFmt w:val="bullet"/>
      <w:lvlText w:val="•"/>
      <w:lvlJc w:val="left"/>
      <w:pPr>
        <w:ind w:left="6844" w:hanging="360"/>
      </w:pPr>
      <w:rPr>
        <w:rFonts w:hint="default"/>
        <w:lang w:val="en-US" w:eastAsia="en-US" w:bidi="ar-SA"/>
      </w:rPr>
    </w:lvl>
    <w:lvl w:ilvl="8" w:tplc="1E52ACB0">
      <w:numFmt w:val="bullet"/>
      <w:lvlText w:val="•"/>
      <w:lvlJc w:val="left"/>
      <w:pPr>
        <w:ind w:left="7756" w:hanging="360"/>
      </w:pPr>
      <w:rPr>
        <w:rFonts w:hint="default"/>
        <w:lang w:val="en-US" w:eastAsia="en-US" w:bidi="ar-SA"/>
      </w:rPr>
    </w:lvl>
  </w:abstractNum>
  <w:abstractNum w:abstractNumId="2" w15:restartNumberingAfterBreak="0">
    <w:nsid w:val="5ECE405F"/>
    <w:multiLevelType w:val="hybridMultilevel"/>
    <w:tmpl w:val="9990D97E"/>
    <w:lvl w:ilvl="0" w:tplc="4F2EF40E">
      <w:numFmt w:val="bullet"/>
      <w:lvlText w:val=""/>
      <w:lvlJc w:val="left"/>
      <w:pPr>
        <w:ind w:left="820" w:hanging="360"/>
      </w:pPr>
      <w:rPr>
        <w:rFonts w:ascii="Symbol" w:eastAsia="Symbol" w:hAnsi="Symbol" w:cs="Symbol" w:hint="default"/>
        <w:w w:val="100"/>
        <w:sz w:val="22"/>
        <w:szCs w:val="22"/>
        <w:lang w:val="en-US" w:eastAsia="en-US" w:bidi="ar-SA"/>
      </w:rPr>
    </w:lvl>
    <w:lvl w:ilvl="1" w:tplc="73FE57A6">
      <w:numFmt w:val="bullet"/>
      <w:lvlText w:val="•"/>
      <w:lvlJc w:val="left"/>
      <w:pPr>
        <w:ind w:left="1696" w:hanging="360"/>
      </w:pPr>
      <w:rPr>
        <w:rFonts w:hint="default"/>
        <w:lang w:val="en-US" w:eastAsia="en-US" w:bidi="ar-SA"/>
      </w:rPr>
    </w:lvl>
    <w:lvl w:ilvl="2" w:tplc="047A0246">
      <w:numFmt w:val="bullet"/>
      <w:lvlText w:val="•"/>
      <w:lvlJc w:val="left"/>
      <w:pPr>
        <w:ind w:left="2572" w:hanging="360"/>
      </w:pPr>
      <w:rPr>
        <w:rFonts w:hint="default"/>
        <w:lang w:val="en-US" w:eastAsia="en-US" w:bidi="ar-SA"/>
      </w:rPr>
    </w:lvl>
    <w:lvl w:ilvl="3" w:tplc="B080B93C">
      <w:numFmt w:val="bullet"/>
      <w:lvlText w:val="•"/>
      <w:lvlJc w:val="left"/>
      <w:pPr>
        <w:ind w:left="3448" w:hanging="360"/>
      </w:pPr>
      <w:rPr>
        <w:rFonts w:hint="default"/>
        <w:lang w:val="en-US" w:eastAsia="en-US" w:bidi="ar-SA"/>
      </w:rPr>
    </w:lvl>
    <w:lvl w:ilvl="4" w:tplc="BBE61770">
      <w:numFmt w:val="bullet"/>
      <w:lvlText w:val="•"/>
      <w:lvlJc w:val="left"/>
      <w:pPr>
        <w:ind w:left="4324" w:hanging="360"/>
      </w:pPr>
      <w:rPr>
        <w:rFonts w:hint="default"/>
        <w:lang w:val="en-US" w:eastAsia="en-US" w:bidi="ar-SA"/>
      </w:rPr>
    </w:lvl>
    <w:lvl w:ilvl="5" w:tplc="804420B8">
      <w:numFmt w:val="bullet"/>
      <w:lvlText w:val="•"/>
      <w:lvlJc w:val="left"/>
      <w:pPr>
        <w:ind w:left="5200" w:hanging="360"/>
      </w:pPr>
      <w:rPr>
        <w:rFonts w:hint="default"/>
        <w:lang w:val="en-US" w:eastAsia="en-US" w:bidi="ar-SA"/>
      </w:rPr>
    </w:lvl>
    <w:lvl w:ilvl="6" w:tplc="7512B92C">
      <w:numFmt w:val="bullet"/>
      <w:lvlText w:val="•"/>
      <w:lvlJc w:val="left"/>
      <w:pPr>
        <w:ind w:left="6076" w:hanging="360"/>
      </w:pPr>
      <w:rPr>
        <w:rFonts w:hint="default"/>
        <w:lang w:val="en-US" w:eastAsia="en-US" w:bidi="ar-SA"/>
      </w:rPr>
    </w:lvl>
    <w:lvl w:ilvl="7" w:tplc="5F7226F4">
      <w:numFmt w:val="bullet"/>
      <w:lvlText w:val="•"/>
      <w:lvlJc w:val="left"/>
      <w:pPr>
        <w:ind w:left="6952" w:hanging="360"/>
      </w:pPr>
      <w:rPr>
        <w:rFonts w:hint="default"/>
        <w:lang w:val="en-US" w:eastAsia="en-US" w:bidi="ar-SA"/>
      </w:rPr>
    </w:lvl>
    <w:lvl w:ilvl="8" w:tplc="D0B658B0">
      <w:numFmt w:val="bullet"/>
      <w:lvlText w:val="•"/>
      <w:lvlJc w:val="left"/>
      <w:pPr>
        <w:ind w:left="7828"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10"/>
    <w:rsid w:val="001C5AB9"/>
    <w:rsid w:val="0073500A"/>
    <w:rsid w:val="0095595D"/>
    <w:rsid w:val="00AA1825"/>
    <w:rsid w:val="00D87310"/>
    <w:rsid w:val="00E80C93"/>
    <w:rsid w:val="00FE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F4CA"/>
  <w15:docId w15:val="{A51A33B9-7293-40D3-B9BB-DB0B689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50"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00"/>
      <w:jc w:val="both"/>
    </w:pPr>
    <w:rPr>
      <w:b/>
      <w:bCs/>
      <w:sz w:val="24"/>
      <w:szCs w:val="24"/>
    </w:rPr>
  </w:style>
  <w:style w:type="paragraph" w:styleId="ListParagraph">
    <w:name w:val="List Paragraph"/>
    <w:basedOn w:val="Normal"/>
    <w:uiPriority w:val="1"/>
    <w:qFormat/>
    <w:pPr>
      <w:spacing w:line="269"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Acceptable Use Policy</vt:lpstr>
    </vt:vector>
  </TitlesOfParts>
  <Company>HP Inc.</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Acceptable Use Policy</dc:title>
  <dc:creator>Catholic Diocese of Peoria</dc:creator>
  <cp:lastModifiedBy>Sanderson, Jerry</cp:lastModifiedBy>
  <cp:revision>2</cp:revision>
  <dcterms:created xsi:type="dcterms:W3CDTF">2022-07-15T21:26:00Z</dcterms:created>
  <dcterms:modified xsi:type="dcterms:W3CDTF">2022-07-15T21:26:00Z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Microsoft® Word 2010</vt:lpwstr>
  </property>
  <property fmtid="{D5CDD505-2E9C-101B-9397-08002B2CF9AE}" pid="4" name="LastSaved">
    <vt:filetime>2020-06-16T00:00:00Z</vt:filetime>
  </property>
</Properties>
</file>